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CFB3E" w14:textId="4A232A32" w:rsidR="00C96BED" w:rsidRPr="002E11E5" w:rsidRDefault="00B108FA" w:rsidP="00627E14">
      <w:pPr>
        <w:pStyle w:val="MainTitle"/>
        <w:rPr>
          <w:rFonts w:ascii="Times New Roman" w:hAnsi="Times New Roman"/>
          <w:sz w:val="22"/>
          <w:szCs w:val="22"/>
        </w:rPr>
      </w:pPr>
      <w:r w:rsidRPr="002E11E5">
        <w:rPr>
          <w:rFonts w:ascii="Times New Roman" w:hAnsi="Times New Roman"/>
          <w:sz w:val="22"/>
          <w:szCs w:val="22"/>
        </w:rPr>
        <w:t>[</w:t>
      </w:r>
      <w:r w:rsidR="00FD66EA" w:rsidRPr="002E11E5">
        <w:rPr>
          <w:rFonts w:ascii="Times New Roman" w:hAnsi="Times New Roman"/>
          <w:sz w:val="22"/>
          <w:szCs w:val="22"/>
        </w:rPr>
        <w:t>Timor-Leste</w:t>
      </w:r>
      <w:r w:rsidRPr="002E11E5">
        <w:rPr>
          <w:rFonts w:ascii="Times New Roman" w:hAnsi="Times New Roman"/>
          <w:sz w:val="22"/>
          <w:szCs w:val="22"/>
        </w:rPr>
        <w:t>]</w:t>
      </w:r>
    </w:p>
    <w:p w14:paraId="60DF40A1" w14:textId="77777777" w:rsidR="00B108FA" w:rsidRPr="002E11E5" w:rsidRDefault="00B108FA" w:rsidP="006867A1">
      <w:pPr>
        <w:pStyle w:val="Text"/>
        <w:rPr>
          <w:rFonts w:ascii="Times New Roman" w:eastAsia="MS Gothic" w:hAnsi="Times New Roman" w:cs="Times New Roman"/>
          <w:color w:val="1A4066"/>
          <w:szCs w:val="22"/>
        </w:rPr>
      </w:pPr>
      <w:r w:rsidRPr="002E11E5">
        <w:rPr>
          <w:rFonts w:ascii="Times New Roman" w:eastAsia="MS Gothic" w:hAnsi="Times New Roman" w:cs="Times New Roman"/>
          <w:color w:val="1A4066"/>
          <w:szCs w:val="22"/>
        </w:rPr>
        <w:t xml:space="preserve">Stakeholder engagement – template for EITI data collection </w:t>
      </w:r>
    </w:p>
    <w:p w14:paraId="6FBF48C9" w14:textId="77777777" w:rsidR="00B108FA" w:rsidRPr="002E11E5" w:rsidRDefault="00B108FA" w:rsidP="00B108FA">
      <w:pPr>
        <w:rPr>
          <w:rFonts w:ascii="Times New Roman" w:hAnsi="Times New Roman" w:cs="Times New Roman"/>
          <w:szCs w:val="22"/>
        </w:rPr>
      </w:pPr>
    </w:p>
    <w:sdt>
      <w:sdtPr>
        <w:rPr>
          <w:rFonts w:ascii="Times New Roman" w:eastAsiaTheme="minorHAnsi" w:hAnsi="Times New Roman" w:cs="Times New Roman"/>
          <w:color w:val="auto"/>
          <w:sz w:val="22"/>
          <w:szCs w:val="22"/>
          <w:lang w:val="en-GB"/>
        </w:rPr>
        <w:id w:val="-552155441"/>
        <w:docPartObj>
          <w:docPartGallery w:val="Table of Contents"/>
          <w:docPartUnique/>
        </w:docPartObj>
      </w:sdtPr>
      <w:sdtEndPr>
        <w:rPr>
          <w:rFonts w:eastAsia="Cambria"/>
          <w:b/>
          <w:bCs/>
          <w:lang w:val="en-US"/>
        </w:rPr>
      </w:sdtEndPr>
      <w:sdtContent>
        <w:p w14:paraId="1858413B" w14:textId="77777777" w:rsidR="00B108FA" w:rsidRPr="002E11E5" w:rsidRDefault="00B108FA" w:rsidP="00B108FA">
          <w:pPr>
            <w:pStyle w:val="TOCHeading"/>
            <w:rPr>
              <w:rFonts w:ascii="Times New Roman" w:hAnsi="Times New Roman" w:cs="Times New Roman"/>
              <w:sz w:val="22"/>
              <w:szCs w:val="22"/>
              <w:lang w:val="en-GB"/>
            </w:rPr>
          </w:pPr>
          <w:r w:rsidRPr="002E11E5">
            <w:rPr>
              <w:rFonts w:ascii="Times New Roman" w:hAnsi="Times New Roman" w:cs="Times New Roman"/>
              <w:sz w:val="22"/>
              <w:szCs w:val="22"/>
              <w:lang w:val="en-GB"/>
            </w:rPr>
            <w:t>Contents</w:t>
          </w:r>
        </w:p>
        <w:p w14:paraId="0CCB31CE" w14:textId="77777777" w:rsidR="006D2988" w:rsidRPr="002E11E5" w:rsidRDefault="00700AAE">
          <w:pPr>
            <w:pStyle w:val="TOC1"/>
            <w:tabs>
              <w:tab w:val="right" w:leader="dot" w:pos="9062"/>
            </w:tabs>
            <w:rPr>
              <w:rFonts w:ascii="Times New Roman" w:eastAsiaTheme="minorEastAsia" w:hAnsi="Times New Roman" w:cs="Times New Roman"/>
              <w:noProof/>
              <w:lang w:eastAsia="en-GB"/>
            </w:rPr>
          </w:pPr>
          <w:r w:rsidRPr="002E11E5">
            <w:rPr>
              <w:rFonts w:ascii="Times New Roman" w:hAnsi="Times New Roman" w:cs="Times New Roman"/>
            </w:rPr>
            <w:fldChar w:fldCharType="begin"/>
          </w:r>
          <w:r w:rsidR="00B108FA" w:rsidRPr="002E11E5">
            <w:rPr>
              <w:rFonts w:ascii="Times New Roman" w:hAnsi="Times New Roman" w:cs="Times New Roman"/>
            </w:rPr>
            <w:instrText xml:space="preserve"> TOC \o "1-3" \h \z \u </w:instrText>
          </w:r>
          <w:r w:rsidRPr="002E11E5">
            <w:rPr>
              <w:rFonts w:ascii="Times New Roman" w:hAnsi="Times New Roman" w:cs="Times New Roman"/>
            </w:rPr>
            <w:fldChar w:fldCharType="separate"/>
          </w:r>
          <w:hyperlink w:anchor="_Toc57974728" w:history="1">
            <w:r w:rsidR="006D2988" w:rsidRPr="002E11E5">
              <w:rPr>
                <w:rStyle w:val="Hyperlink"/>
                <w:rFonts w:ascii="Times New Roman" w:hAnsi="Times New Roman" w:cs="Times New Roman"/>
                <w:noProof/>
              </w:rPr>
              <w:t>Introduction</w:t>
            </w:r>
            <w:r w:rsidR="006D2988" w:rsidRPr="002E11E5">
              <w:rPr>
                <w:rFonts w:ascii="Times New Roman" w:hAnsi="Times New Roman" w:cs="Times New Roman"/>
                <w:noProof/>
                <w:webHidden/>
              </w:rPr>
              <w:tab/>
            </w:r>
            <w:r w:rsidRPr="002E11E5">
              <w:rPr>
                <w:rFonts w:ascii="Times New Roman" w:hAnsi="Times New Roman" w:cs="Times New Roman"/>
                <w:noProof/>
                <w:webHidden/>
              </w:rPr>
              <w:fldChar w:fldCharType="begin"/>
            </w:r>
            <w:r w:rsidR="006D2988" w:rsidRPr="002E11E5">
              <w:rPr>
                <w:rFonts w:ascii="Times New Roman" w:hAnsi="Times New Roman" w:cs="Times New Roman"/>
                <w:noProof/>
                <w:webHidden/>
              </w:rPr>
              <w:instrText xml:space="preserve"> PAGEREF _Toc57974728 \h </w:instrText>
            </w:r>
            <w:r w:rsidRPr="002E11E5">
              <w:rPr>
                <w:rFonts w:ascii="Times New Roman" w:hAnsi="Times New Roman" w:cs="Times New Roman"/>
                <w:noProof/>
                <w:webHidden/>
              </w:rPr>
            </w:r>
            <w:r w:rsidRPr="002E11E5">
              <w:rPr>
                <w:rFonts w:ascii="Times New Roman" w:hAnsi="Times New Roman" w:cs="Times New Roman"/>
                <w:noProof/>
                <w:webHidden/>
              </w:rPr>
              <w:fldChar w:fldCharType="separate"/>
            </w:r>
            <w:r w:rsidR="006D2988" w:rsidRPr="002E11E5">
              <w:rPr>
                <w:rFonts w:ascii="Times New Roman" w:hAnsi="Times New Roman" w:cs="Times New Roman"/>
                <w:noProof/>
                <w:webHidden/>
              </w:rPr>
              <w:t>2</w:t>
            </w:r>
            <w:r w:rsidRPr="002E11E5">
              <w:rPr>
                <w:rFonts w:ascii="Times New Roman" w:hAnsi="Times New Roman" w:cs="Times New Roman"/>
                <w:noProof/>
                <w:webHidden/>
              </w:rPr>
              <w:fldChar w:fldCharType="end"/>
            </w:r>
          </w:hyperlink>
        </w:p>
        <w:p w14:paraId="6A42563E" w14:textId="77777777" w:rsidR="006D2988" w:rsidRPr="002E11E5" w:rsidRDefault="008142E6">
          <w:pPr>
            <w:pStyle w:val="TOC1"/>
            <w:tabs>
              <w:tab w:val="right" w:leader="dot" w:pos="9062"/>
            </w:tabs>
            <w:rPr>
              <w:rFonts w:ascii="Times New Roman" w:eastAsiaTheme="minorEastAsia" w:hAnsi="Times New Roman" w:cs="Times New Roman"/>
              <w:noProof/>
              <w:lang w:eastAsia="en-GB"/>
            </w:rPr>
          </w:pPr>
          <w:hyperlink w:anchor="_Toc57974729" w:history="1">
            <w:r w:rsidR="006D2988" w:rsidRPr="002E11E5">
              <w:rPr>
                <w:rStyle w:val="Hyperlink"/>
                <w:rFonts w:ascii="Times New Roman" w:hAnsi="Times New Roman" w:cs="Times New Roman"/>
                <w:noProof/>
              </w:rPr>
              <w:t>Part I: MSG oversight</w:t>
            </w:r>
            <w:r w:rsidR="006D2988" w:rsidRPr="002E11E5">
              <w:rPr>
                <w:rFonts w:ascii="Times New Roman" w:hAnsi="Times New Roman" w:cs="Times New Roman"/>
                <w:noProof/>
                <w:webHidden/>
              </w:rPr>
              <w:tab/>
            </w:r>
            <w:r w:rsidR="00700AAE" w:rsidRPr="002E11E5">
              <w:rPr>
                <w:rFonts w:ascii="Times New Roman" w:hAnsi="Times New Roman" w:cs="Times New Roman"/>
                <w:noProof/>
                <w:webHidden/>
              </w:rPr>
              <w:fldChar w:fldCharType="begin"/>
            </w:r>
            <w:r w:rsidR="006D2988" w:rsidRPr="002E11E5">
              <w:rPr>
                <w:rFonts w:ascii="Times New Roman" w:hAnsi="Times New Roman" w:cs="Times New Roman"/>
                <w:noProof/>
                <w:webHidden/>
              </w:rPr>
              <w:instrText xml:space="preserve"> PAGEREF _Toc57974729 \h </w:instrText>
            </w:r>
            <w:r w:rsidR="00700AAE" w:rsidRPr="002E11E5">
              <w:rPr>
                <w:rFonts w:ascii="Times New Roman" w:hAnsi="Times New Roman" w:cs="Times New Roman"/>
                <w:noProof/>
                <w:webHidden/>
              </w:rPr>
            </w:r>
            <w:r w:rsidR="00700AAE" w:rsidRPr="002E11E5">
              <w:rPr>
                <w:rFonts w:ascii="Times New Roman" w:hAnsi="Times New Roman" w:cs="Times New Roman"/>
                <w:noProof/>
                <w:webHidden/>
              </w:rPr>
              <w:fldChar w:fldCharType="separate"/>
            </w:r>
            <w:r w:rsidR="006D2988" w:rsidRPr="002E11E5">
              <w:rPr>
                <w:rFonts w:ascii="Times New Roman" w:hAnsi="Times New Roman" w:cs="Times New Roman"/>
                <w:noProof/>
                <w:webHidden/>
              </w:rPr>
              <w:t>2</w:t>
            </w:r>
            <w:r w:rsidR="00700AAE" w:rsidRPr="002E11E5">
              <w:rPr>
                <w:rFonts w:ascii="Times New Roman" w:hAnsi="Times New Roman" w:cs="Times New Roman"/>
                <w:noProof/>
                <w:webHidden/>
              </w:rPr>
              <w:fldChar w:fldCharType="end"/>
            </w:r>
          </w:hyperlink>
        </w:p>
        <w:p w14:paraId="0DF38163" w14:textId="77777777" w:rsidR="006D2988" w:rsidRPr="002E11E5" w:rsidRDefault="008142E6">
          <w:pPr>
            <w:pStyle w:val="TOC2"/>
            <w:tabs>
              <w:tab w:val="right" w:leader="dot" w:pos="9062"/>
            </w:tabs>
            <w:rPr>
              <w:rFonts w:ascii="Times New Roman" w:eastAsiaTheme="minorEastAsia" w:hAnsi="Times New Roman" w:cs="Times New Roman"/>
              <w:noProof/>
              <w:lang w:eastAsia="en-GB"/>
            </w:rPr>
          </w:pPr>
          <w:hyperlink w:anchor="_Toc57974730" w:history="1">
            <w:r w:rsidR="006D2988" w:rsidRPr="002E11E5">
              <w:rPr>
                <w:rStyle w:val="Hyperlink"/>
                <w:rFonts w:ascii="Times New Roman" w:hAnsi="Times New Roman" w:cs="Times New Roman"/>
                <w:noProof/>
              </w:rPr>
              <w:t>MSG members and attendance</w:t>
            </w:r>
            <w:r w:rsidR="006D2988" w:rsidRPr="002E11E5">
              <w:rPr>
                <w:rFonts w:ascii="Times New Roman" w:hAnsi="Times New Roman" w:cs="Times New Roman"/>
                <w:noProof/>
                <w:webHidden/>
              </w:rPr>
              <w:tab/>
            </w:r>
            <w:r w:rsidR="00700AAE" w:rsidRPr="002E11E5">
              <w:rPr>
                <w:rFonts w:ascii="Times New Roman" w:hAnsi="Times New Roman" w:cs="Times New Roman"/>
                <w:noProof/>
                <w:webHidden/>
              </w:rPr>
              <w:fldChar w:fldCharType="begin"/>
            </w:r>
            <w:r w:rsidR="006D2988" w:rsidRPr="002E11E5">
              <w:rPr>
                <w:rFonts w:ascii="Times New Roman" w:hAnsi="Times New Roman" w:cs="Times New Roman"/>
                <w:noProof/>
                <w:webHidden/>
              </w:rPr>
              <w:instrText xml:space="preserve"> PAGEREF _Toc57974730 \h </w:instrText>
            </w:r>
            <w:r w:rsidR="00700AAE" w:rsidRPr="002E11E5">
              <w:rPr>
                <w:rFonts w:ascii="Times New Roman" w:hAnsi="Times New Roman" w:cs="Times New Roman"/>
                <w:noProof/>
                <w:webHidden/>
              </w:rPr>
            </w:r>
            <w:r w:rsidR="00700AAE" w:rsidRPr="002E11E5">
              <w:rPr>
                <w:rFonts w:ascii="Times New Roman" w:hAnsi="Times New Roman" w:cs="Times New Roman"/>
                <w:noProof/>
                <w:webHidden/>
              </w:rPr>
              <w:fldChar w:fldCharType="separate"/>
            </w:r>
            <w:r w:rsidR="006D2988" w:rsidRPr="002E11E5">
              <w:rPr>
                <w:rFonts w:ascii="Times New Roman" w:hAnsi="Times New Roman" w:cs="Times New Roman"/>
                <w:noProof/>
                <w:webHidden/>
              </w:rPr>
              <w:t>2</w:t>
            </w:r>
            <w:r w:rsidR="00700AAE" w:rsidRPr="002E11E5">
              <w:rPr>
                <w:rFonts w:ascii="Times New Roman" w:hAnsi="Times New Roman" w:cs="Times New Roman"/>
                <w:noProof/>
                <w:webHidden/>
              </w:rPr>
              <w:fldChar w:fldCharType="end"/>
            </w:r>
          </w:hyperlink>
        </w:p>
        <w:p w14:paraId="51B765EA" w14:textId="77777777" w:rsidR="006D2988" w:rsidRPr="002E11E5" w:rsidRDefault="008142E6">
          <w:pPr>
            <w:pStyle w:val="TOC2"/>
            <w:tabs>
              <w:tab w:val="right" w:leader="dot" w:pos="9062"/>
            </w:tabs>
            <w:rPr>
              <w:rFonts w:ascii="Times New Roman" w:eastAsiaTheme="minorEastAsia" w:hAnsi="Times New Roman" w:cs="Times New Roman"/>
              <w:noProof/>
              <w:lang w:eastAsia="en-GB"/>
            </w:rPr>
          </w:pPr>
          <w:hyperlink w:anchor="_Toc57974731" w:history="1">
            <w:r w:rsidR="006D2988" w:rsidRPr="002E11E5">
              <w:rPr>
                <w:rStyle w:val="Hyperlink"/>
                <w:rFonts w:ascii="Times New Roman" w:hAnsi="Times New Roman" w:cs="Times New Roman"/>
                <w:noProof/>
              </w:rPr>
              <w:t>MSG Terms of Reference and practices</w:t>
            </w:r>
            <w:r w:rsidR="006D2988" w:rsidRPr="002E11E5">
              <w:rPr>
                <w:rFonts w:ascii="Times New Roman" w:hAnsi="Times New Roman" w:cs="Times New Roman"/>
                <w:noProof/>
                <w:webHidden/>
              </w:rPr>
              <w:tab/>
            </w:r>
            <w:r w:rsidR="00700AAE" w:rsidRPr="002E11E5">
              <w:rPr>
                <w:rFonts w:ascii="Times New Roman" w:hAnsi="Times New Roman" w:cs="Times New Roman"/>
                <w:noProof/>
                <w:webHidden/>
              </w:rPr>
              <w:fldChar w:fldCharType="begin"/>
            </w:r>
            <w:r w:rsidR="006D2988" w:rsidRPr="002E11E5">
              <w:rPr>
                <w:rFonts w:ascii="Times New Roman" w:hAnsi="Times New Roman" w:cs="Times New Roman"/>
                <w:noProof/>
                <w:webHidden/>
              </w:rPr>
              <w:instrText xml:space="preserve"> PAGEREF _Toc57974731 \h </w:instrText>
            </w:r>
            <w:r w:rsidR="00700AAE" w:rsidRPr="002E11E5">
              <w:rPr>
                <w:rFonts w:ascii="Times New Roman" w:hAnsi="Times New Roman" w:cs="Times New Roman"/>
                <w:noProof/>
                <w:webHidden/>
              </w:rPr>
            </w:r>
            <w:r w:rsidR="00700AAE" w:rsidRPr="002E11E5">
              <w:rPr>
                <w:rFonts w:ascii="Times New Roman" w:hAnsi="Times New Roman" w:cs="Times New Roman"/>
                <w:noProof/>
                <w:webHidden/>
              </w:rPr>
              <w:fldChar w:fldCharType="separate"/>
            </w:r>
            <w:r w:rsidR="006D2988" w:rsidRPr="002E11E5">
              <w:rPr>
                <w:rFonts w:ascii="Times New Roman" w:hAnsi="Times New Roman" w:cs="Times New Roman"/>
                <w:noProof/>
                <w:webHidden/>
              </w:rPr>
              <w:t>4</w:t>
            </w:r>
            <w:r w:rsidR="00700AAE" w:rsidRPr="002E11E5">
              <w:rPr>
                <w:rFonts w:ascii="Times New Roman" w:hAnsi="Times New Roman" w:cs="Times New Roman"/>
                <w:noProof/>
                <w:webHidden/>
              </w:rPr>
              <w:fldChar w:fldCharType="end"/>
            </w:r>
          </w:hyperlink>
        </w:p>
        <w:p w14:paraId="03CDAFA2" w14:textId="77777777" w:rsidR="006D2988" w:rsidRPr="002E11E5" w:rsidRDefault="008142E6">
          <w:pPr>
            <w:pStyle w:val="TOC2"/>
            <w:tabs>
              <w:tab w:val="right" w:leader="dot" w:pos="9062"/>
            </w:tabs>
            <w:rPr>
              <w:rFonts w:ascii="Times New Roman" w:eastAsiaTheme="minorEastAsia" w:hAnsi="Times New Roman" w:cs="Times New Roman"/>
              <w:noProof/>
              <w:lang w:eastAsia="en-GB"/>
            </w:rPr>
          </w:pPr>
          <w:hyperlink w:anchor="_Toc57974732" w:history="1">
            <w:r w:rsidR="006D2988" w:rsidRPr="002E11E5">
              <w:rPr>
                <w:rStyle w:val="Hyperlink"/>
                <w:rFonts w:ascii="Times New Roman" w:hAnsi="Times New Roman" w:cs="Times New Roman"/>
                <w:noProof/>
              </w:rPr>
              <w:t>MSG meetings and minutes</w:t>
            </w:r>
            <w:r w:rsidR="006D2988" w:rsidRPr="002E11E5">
              <w:rPr>
                <w:rFonts w:ascii="Times New Roman" w:hAnsi="Times New Roman" w:cs="Times New Roman"/>
                <w:noProof/>
                <w:webHidden/>
              </w:rPr>
              <w:tab/>
            </w:r>
            <w:r w:rsidR="00700AAE" w:rsidRPr="002E11E5">
              <w:rPr>
                <w:rFonts w:ascii="Times New Roman" w:hAnsi="Times New Roman" w:cs="Times New Roman"/>
                <w:noProof/>
                <w:webHidden/>
              </w:rPr>
              <w:fldChar w:fldCharType="begin"/>
            </w:r>
            <w:r w:rsidR="006D2988" w:rsidRPr="002E11E5">
              <w:rPr>
                <w:rFonts w:ascii="Times New Roman" w:hAnsi="Times New Roman" w:cs="Times New Roman"/>
                <w:noProof/>
                <w:webHidden/>
              </w:rPr>
              <w:instrText xml:space="preserve"> PAGEREF _Toc57974732 \h </w:instrText>
            </w:r>
            <w:r w:rsidR="00700AAE" w:rsidRPr="002E11E5">
              <w:rPr>
                <w:rFonts w:ascii="Times New Roman" w:hAnsi="Times New Roman" w:cs="Times New Roman"/>
                <w:noProof/>
                <w:webHidden/>
              </w:rPr>
            </w:r>
            <w:r w:rsidR="00700AAE" w:rsidRPr="002E11E5">
              <w:rPr>
                <w:rFonts w:ascii="Times New Roman" w:hAnsi="Times New Roman" w:cs="Times New Roman"/>
                <w:noProof/>
                <w:webHidden/>
              </w:rPr>
              <w:fldChar w:fldCharType="separate"/>
            </w:r>
            <w:r w:rsidR="006D2988" w:rsidRPr="002E11E5">
              <w:rPr>
                <w:rFonts w:ascii="Times New Roman" w:hAnsi="Times New Roman" w:cs="Times New Roman"/>
                <w:noProof/>
                <w:webHidden/>
              </w:rPr>
              <w:t>7</w:t>
            </w:r>
            <w:r w:rsidR="00700AAE" w:rsidRPr="002E11E5">
              <w:rPr>
                <w:rFonts w:ascii="Times New Roman" w:hAnsi="Times New Roman" w:cs="Times New Roman"/>
                <w:noProof/>
                <w:webHidden/>
              </w:rPr>
              <w:fldChar w:fldCharType="end"/>
            </w:r>
          </w:hyperlink>
        </w:p>
        <w:p w14:paraId="04D7835E" w14:textId="77777777" w:rsidR="006D2988" w:rsidRPr="002E11E5" w:rsidRDefault="008142E6">
          <w:pPr>
            <w:pStyle w:val="TOC2"/>
            <w:tabs>
              <w:tab w:val="right" w:leader="dot" w:pos="9062"/>
            </w:tabs>
            <w:rPr>
              <w:rFonts w:ascii="Times New Roman" w:eastAsiaTheme="minorEastAsia" w:hAnsi="Times New Roman" w:cs="Times New Roman"/>
              <w:noProof/>
              <w:lang w:eastAsia="en-GB"/>
            </w:rPr>
          </w:pPr>
          <w:hyperlink w:anchor="_Toc57974733" w:history="1">
            <w:r w:rsidR="006D2988" w:rsidRPr="002E11E5">
              <w:rPr>
                <w:rStyle w:val="Hyperlink"/>
                <w:rFonts w:ascii="Times New Roman" w:hAnsi="Times New Roman" w:cs="Times New Roman"/>
                <w:noProof/>
              </w:rPr>
              <w:t>MSG approval</w:t>
            </w:r>
            <w:r w:rsidR="006D2988" w:rsidRPr="002E11E5">
              <w:rPr>
                <w:rFonts w:ascii="Times New Roman" w:hAnsi="Times New Roman" w:cs="Times New Roman"/>
                <w:noProof/>
                <w:webHidden/>
              </w:rPr>
              <w:tab/>
            </w:r>
            <w:r w:rsidR="00700AAE" w:rsidRPr="002E11E5">
              <w:rPr>
                <w:rFonts w:ascii="Times New Roman" w:hAnsi="Times New Roman" w:cs="Times New Roman"/>
                <w:noProof/>
                <w:webHidden/>
              </w:rPr>
              <w:fldChar w:fldCharType="begin"/>
            </w:r>
            <w:r w:rsidR="006D2988" w:rsidRPr="002E11E5">
              <w:rPr>
                <w:rFonts w:ascii="Times New Roman" w:hAnsi="Times New Roman" w:cs="Times New Roman"/>
                <w:noProof/>
                <w:webHidden/>
              </w:rPr>
              <w:instrText xml:space="preserve"> PAGEREF _Toc57974733 \h </w:instrText>
            </w:r>
            <w:r w:rsidR="00700AAE" w:rsidRPr="002E11E5">
              <w:rPr>
                <w:rFonts w:ascii="Times New Roman" w:hAnsi="Times New Roman" w:cs="Times New Roman"/>
                <w:noProof/>
                <w:webHidden/>
              </w:rPr>
            </w:r>
            <w:r w:rsidR="00700AAE" w:rsidRPr="002E11E5">
              <w:rPr>
                <w:rFonts w:ascii="Times New Roman" w:hAnsi="Times New Roman" w:cs="Times New Roman"/>
                <w:noProof/>
                <w:webHidden/>
              </w:rPr>
              <w:fldChar w:fldCharType="separate"/>
            </w:r>
            <w:r w:rsidR="006D2988" w:rsidRPr="002E11E5">
              <w:rPr>
                <w:rFonts w:ascii="Times New Roman" w:hAnsi="Times New Roman" w:cs="Times New Roman"/>
                <w:noProof/>
                <w:webHidden/>
              </w:rPr>
              <w:t>7</w:t>
            </w:r>
            <w:r w:rsidR="00700AAE" w:rsidRPr="002E11E5">
              <w:rPr>
                <w:rFonts w:ascii="Times New Roman" w:hAnsi="Times New Roman" w:cs="Times New Roman"/>
                <w:noProof/>
                <w:webHidden/>
              </w:rPr>
              <w:fldChar w:fldCharType="end"/>
            </w:r>
          </w:hyperlink>
        </w:p>
        <w:p w14:paraId="5AD75263" w14:textId="77777777" w:rsidR="006D2988" w:rsidRPr="002E11E5" w:rsidRDefault="008142E6">
          <w:pPr>
            <w:pStyle w:val="TOC1"/>
            <w:tabs>
              <w:tab w:val="right" w:leader="dot" w:pos="9062"/>
            </w:tabs>
            <w:rPr>
              <w:rFonts w:ascii="Times New Roman" w:eastAsiaTheme="minorEastAsia" w:hAnsi="Times New Roman" w:cs="Times New Roman"/>
              <w:noProof/>
              <w:lang w:eastAsia="en-GB"/>
            </w:rPr>
          </w:pPr>
          <w:hyperlink w:anchor="_Toc57974734" w:history="1">
            <w:r w:rsidR="006D2988" w:rsidRPr="002E11E5">
              <w:rPr>
                <w:rStyle w:val="Hyperlink"/>
                <w:rFonts w:ascii="Times New Roman" w:hAnsi="Times New Roman" w:cs="Times New Roman"/>
                <w:noProof/>
              </w:rPr>
              <w:t>Part II: Government engagement</w:t>
            </w:r>
            <w:r w:rsidR="006D2988" w:rsidRPr="002E11E5">
              <w:rPr>
                <w:rFonts w:ascii="Times New Roman" w:hAnsi="Times New Roman" w:cs="Times New Roman"/>
                <w:noProof/>
                <w:webHidden/>
              </w:rPr>
              <w:tab/>
            </w:r>
            <w:r w:rsidR="00700AAE" w:rsidRPr="002E11E5">
              <w:rPr>
                <w:rFonts w:ascii="Times New Roman" w:hAnsi="Times New Roman" w:cs="Times New Roman"/>
                <w:noProof/>
                <w:webHidden/>
              </w:rPr>
              <w:fldChar w:fldCharType="begin"/>
            </w:r>
            <w:r w:rsidR="006D2988" w:rsidRPr="002E11E5">
              <w:rPr>
                <w:rFonts w:ascii="Times New Roman" w:hAnsi="Times New Roman" w:cs="Times New Roman"/>
                <w:noProof/>
                <w:webHidden/>
              </w:rPr>
              <w:instrText xml:space="preserve"> PAGEREF _Toc57974734 \h </w:instrText>
            </w:r>
            <w:r w:rsidR="00700AAE" w:rsidRPr="002E11E5">
              <w:rPr>
                <w:rFonts w:ascii="Times New Roman" w:hAnsi="Times New Roman" w:cs="Times New Roman"/>
                <w:noProof/>
                <w:webHidden/>
              </w:rPr>
            </w:r>
            <w:r w:rsidR="00700AAE" w:rsidRPr="002E11E5">
              <w:rPr>
                <w:rFonts w:ascii="Times New Roman" w:hAnsi="Times New Roman" w:cs="Times New Roman"/>
                <w:noProof/>
                <w:webHidden/>
              </w:rPr>
              <w:fldChar w:fldCharType="separate"/>
            </w:r>
            <w:r w:rsidR="006D2988" w:rsidRPr="002E11E5">
              <w:rPr>
                <w:rFonts w:ascii="Times New Roman" w:hAnsi="Times New Roman" w:cs="Times New Roman"/>
                <w:noProof/>
                <w:webHidden/>
              </w:rPr>
              <w:t>8</w:t>
            </w:r>
            <w:r w:rsidR="00700AAE" w:rsidRPr="002E11E5">
              <w:rPr>
                <w:rFonts w:ascii="Times New Roman" w:hAnsi="Times New Roman" w:cs="Times New Roman"/>
                <w:noProof/>
                <w:webHidden/>
              </w:rPr>
              <w:fldChar w:fldCharType="end"/>
            </w:r>
          </w:hyperlink>
        </w:p>
        <w:p w14:paraId="1180845F" w14:textId="77777777" w:rsidR="006D2988" w:rsidRPr="002E11E5" w:rsidRDefault="008142E6">
          <w:pPr>
            <w:pStyle w:val="TOC2"/>
            <w:tabs>
              <w:tab w:val="right" w:leader="dot" w:pos="9062"/>
            </w:tabs>
            <w:rPr>
              <w:rFonts w:ascii="Times New Roman" w:eastAsiaTheme="minorEastAsia" w:hAnsi="Times New Roman" w:cs="Times New Roman"/>
              <w:noProof/>
              <w:lang w:eastAsia="en-GB"/>
            </w:rPr>
          </w:pPr>
          <w:hyperlink w:anchor="_Toc57974735" w:history="1">
            <w:r w:rsidR="006D2988" w:rsidRPr="002E11E5">
              <w:rPr>
                <w:rStyle w:val="Hyperlink"/>
                <w:rFonts w:ascii="Times New Roman" w:hAnsi="Times New Roman" w:cs="Times New Roman"/>
                <w:noProof/>
              </w:rPr>
              <w:t>Liaison with the broader constituency</w:t>
            </w:r>
            <w:r w:rsidR="006D2988" w:rsidRPr="002E11E5">
              <w:rPr>
                <w:rFonts w:ascii="Times New Roman" w:hAnsi="Times New Roman" w:cs="Times New Roman"/>
                <w:noProof/>
                <w:webHidden/>
              </w:rPr>
              <w:tab/>
            </w:r>
            <w:r w:rsidR="00700AAE" w:rsidRPr="002E11E5">
              <w:rPr>
                <w:rFonts w:ascii="Times New Roman" w:hAnsi="Times New Roman" w:cs="Times New Roman"/>
                <w:noProof/>
                <w:webHidden/>
              </w:rPr>
              <w:fldChar w:fldCharType="begin"/>
            </w:r>
            <w:r w:rsidR="006D2988" w:rsidRPr="002E11E5">
              <w:rPr>
                <w:rFonts w:ascii="Times New Roman" w:hAnsi="Times New Roman" w:cs="Times New Roman"/>
                <w:noProof/>
                <w:webHidden/>
              </w:rPr>
              <w:instrText xml:space="preserve"> PAGEREF _Toc57974735 \h </w:instrText>
            </w:r>
            <w:r w:rsidR="00700AAE" w:rsidRPr="002E11E5">
              <w:rPr>
                <w:rFonts w:ascii="Times New Roman" w:hAnsi="Times New Roman" w:cs="Times New Roman"/>
                <w:noProof/>
                <w:webHidden/>
              </w:rPr>
            </w:r>
            <w:r w:rsidR="00700AAE" w:rsidRPr="002E11E5">
              <w:rPr>
                <w:rFonts w:ascii="Times New Roman" w:hAnsi="Times New Roman" w:cs="Times New Roman"/>
                <w:noProof/>
                <w:webHidden/>
              </w:rPr>
              <w:fldChar w:fldCharType="separate"/>
            </w:r>
            <w:r w:rsidR="006D2988" w:rsidRPr="002E11E5">
              <w:rPr>
                <w:rFonts w:ascii="Times New Roman" w:hAnsi="Times New Roman" w:cs="Times New Roman"/>
                <w:noProof/>
                <w:webHidden/>
              </w:rPr>
              <w:t>10</w:t>
            </w:r>
            <w:r w:rsidR="00700AAE" w:rsidRPr="002E11E5">
              <w:rPr>
                <w:rFonts w:ascii="Times New Roman" w:hAnsi="Times New Roman" w:cs="Times New Roman"/>
                <w:noProof/>
                <w:webHidden/>
              </w:rPr>
              <w:fldChar w:fldCharType="end"/>
            </w:r>
          </w:hyperlink>
        </w:p>
        <w:p w14:paraId="0A62F347" w14:textId="77777777" w:rsidR="006D2988" w:rsidRPr="002E11E5" w:rsidRDefault="008142E6">
          <w:pPr>
            <w:pStyle w:val="TOC2"/>
            <w:tabs>
              <w:tab w:val="right" w:leader="dot" w:pos="9062"/>
            </w:tabs>
            <w:rPr>
              <w:rFonts w:ascii="Times New Roman" w:eastAsiaTheme="minorEastAsia" w:hAnsi="Times New Roman" w:cs="Times New Roman"/>
              <w:noProof/>
              <w:lang w:eastAsia="en-GB"/>
            </w:rPr>
          </w:pPr>
          <w:hyperlink w:anchor="_Toc57974736" w:history="1">
            <w:r w:rsidR="006D2988" w:rsidRPr="002E11E5">
              <w:rPr>
                <w:rStyle w:val="Hyperlink"/>
                <w:rFonts w:ascii="Times New Roman" w:hAnsi="Times New Roman" w:cs="Times New Roman"/>
                <w:noProof/>
              </w:rPr>
              <w:t>Use of data</w:t>
            </w:r>
            <w:r w:rsidR="006D2988" w:rsidRPr="002E11E5">
              <w:rPr>
                <w:rFonts w:ascii="Times New Roman" w:hAnsi="Times New Roman" w:cs="Times New Roman"/>
                <w:noProof/>
                <w:webHidden/>
              </w:rPr>
              <w:tab/>
            </w:r>
            <w:r w:rsidR="00700AAE" w:rsidRPr="002E11E5">
              <w:rPr>
                <w:rFonts w:ascii="Times New Roman" w:hAnsi="Times New Roman" w:cs="Times New Roman"/>
                <w:noProof/>
                <w:webHidden/>
              </w:rPr>
              <w:fldChar w:fldCharType="begin"/>
            </w:r>
            <w:r w:rsidR="006D2988" w:rsidRPr="002E11E5">
              <w:rPr>
                <w:rFonts w:ascii="Times New Roman" w:hAnsi="Times New Roman" w:cs="Times New Roman"/>
                <w:noProof/>
                <w:webHidden/>
              </w:rPr>
              <w:instrText xml:space="preserve"> PAGEREF _Toc57974736 \h </w:instrText>
            </w:r>
            <w:r w:rsidR="00700AAE" w:rsidRPr="002E11E5">
              <w:rPr>
                <w:rFonts w:ascii="Times New Roman" w:hAnsi="Times New Roman" w:cs="Times New Roman"/>
                <w:noProof/>
                <w:webHidden/>
              </w:rPr>
            </w:r>
            <w:r w:rsidR="00700AAE" w:rsidRPr="002E11E5">
              <w:rPr>
                <w:rFonts w:ascii="Times New Roman" w:hAnsi="Times New Roman" w:cs="Times New Roman"/>
                <w:noProof/>
                <w:webHidden/>
              </w:rPr>
              <w:fldChar w:fldCharType="separate"/>
            </w:r>
            <w:r w:rsidR="006D2988" w:rsidRPr="002E11E5">
              <w:rPr>
                <w:rFonts w:ascii="Times New Roman" w:hAnsi="Times New Roman" w:cs="Times New Roman"/>
                <w:noProof/>
                <w:webHidden/>
              </w:rPr>
              <w:t>11</w:t>
            </w:r>
            <w:r w:rsidR="00700AAE" w:rsidRPr="002E11E5">
              <w:rPr>
                <w:rFonts w:ascii="Times New Roman" w:hAnsi="Times New Roman" w:cs="Times New Roman"/>
                <w:noProof/>
                <w:webHidden/>
              </w:rPr>
              <w:fldChar w:fldCharType="end"/>
            </w:r>
          </w:hyperlink>
        </w:p>
        <w:p w14:paraId="111B9834" w14:textId="77777777" w:rsidR="006D2988" w:rsidRPr="002E11E5" w:rsidRDefault="008142E6">
          <w:pPr>
            <w:pStyle w:val="TOC2"/>
            <w:tabs>
              <w:tab w:val="right" w:leader="dot" w:pos="9062"/>
            </w:tabs>
            <w:rPr>
              <w:rFonts w:ascii="Times New Roman" w:eastAsiaTheme="minorEastAsia" w:hAnsi="Times New Roman" w:cs="Times New Roman"/>
              <w:noProof/>
              <w:lang w:eastAsia="en-GB"/>
            </w:rPr>
          </w:pPr>
          <w:hyperlink w:anchor="_Toc57974737" w:history="1">
            <w:r w:rsidR="006D2988" w:rsidRPr="002E11E5">
              <w:rPr>
                <w:rStyle w:val="Hyperlink"/>
                <w:rFonts w:ascii="Times New Roman" w:hAnsi="Times New Roman" w:cs="Times New Roman"/>
                <w:noProof/>
              </w:rPr>
              <w:t>Sign-off</w:t>
            </w:r>
            <w:r w:rsidR="006D2988" w:rsidRPr="002E11E5">
              <w:rPr>
                <w:rFonts w:ascii="Times New Roman" w:hAnsi="Times New Roman" w:cs="Times New Roman"/>
                <w:noProof/>
                <w:webHidden/>
              </w:rPr>
              <w:tab/>
            </w:r>
            <w:r w:rsidR="00700AAE" w:rsidRPr="002E11E5">
              <w:rPr>
                <w:rFonts w:ascii="Times New Roman" w:hAnsi="Times New Roman" w:cs="Times New Roman"/>
                <w:noProof/>
                <w:webHidden/>
              </w:rPr>
              <w:fldChar w:fldCharType="begin"/>
            </w:r>
            <w:r w:rsidR="006D2988" w:rsidRPr="002E11E5">
              <w:rPr>
                <w:rFonts w:ascii="Times New Roman" w:hAnsi="Times New Roman" w:cs="Times New Roman"/>
                <w:noProof/>
                <w:webHidden/>
              </w:rPr>
              <w:instrText xml:space="preserve"> PAGEREF _Toc57974737 \h </w:instrText>
            </w:r>
            <w:r w:rsidR="00700AAE" w:rsidRPr="002E11E5">
              <w:rPr>
                <w:rFonts w:ascii="Times New Roman" w:hAnsi="Times New Roman" w:cs="Times New Roman"/>
                <w:noProof/>
                <w:webHidden/>
              </w:rPr>
            </w:r>
            <w:r w:rsidR="00700AAE" w:rsidRPr="002E11E5">
              <w:rPr>
                <w:rFonts w:ascii="Times New Roman" w:hAnsi="Times New Roman" w:cs="Times New Roman"/>
                <w:noProof/>
                <w:webHidden/>
              </w:rPr>
              <w:fldChar w:fldCharType="separate"/>
            </w:r>
            <w:r w:rsidR="006D2988" w:rsidRPr="002E11E5">
              <w:rPr>
                <w:rFonts w:ascii="Times New Roman" w:hAnsi="Times New Roman" w:cs="Times New Roman"/>
                <w:noProof/>
                <w:webHidden/>
              </w:rPr>
              <w:t>11</w:t>
            </w:r>
            <w:r w:rsidR="00700AAE" w:rsidRPr="002E11E5">
              <w:rPr>
                <w:rFonts w:ascii="Times New Roman" w:hAnsi="Times New Roman" w:cs="Times New Roman"/>
                <w:noProof/>
                <w:webHidden/>
              </w:rPr>
              <w:fldChar w:fldCharType="end"/>
            </w:r>
          </w:hyperlink>
        </w:p>
        <w:p w14:paraId="6AAAB936" w14:textId="77777777" w:rsidR="006D2988" w:rsidRPr="002E11E5" w:rsidRDefault="008142E6">
          <w:pPr>
            <w:pStyle w:val="TOC1"/>
            <w:tabs>
              <w:tab w:val="right" w:leader="dot" w:pos="9062"/>
            </w:tabs>
            <w:rPr>
              <w:rFonts w:ascii="Times New Roman" w:eastAsiaTheme="minorEastAsia" w:hAnsi="Times New Roman" w:cs="Times New Roman"/>
              <w:noProof/>
              <w:lang w:eastAsia="en-GB"/>
            </w:rPr>
          </w:pPr>
          <w:hyperlink w:anchor="_Toc57974738" w:history="1">
            <w:r w:rsidR="006D2988" w:rsidRPr="002E11E5">
              <w:rPr>
                <w:rStyle w:val="Hyperlink"/>
                <w:rFonts w:ascii="Times New Roman" w:hAnsi="Times New Roman" w:cs="Times New Roman"/>
                <w:noProof/>
              </w:rPr>
              <w:t>Part III: Industry engagement</w:t>
            </w:r>
            <w:r w:rsidR="006D2988" w:rsidRPr="002E11E5">
              <w:rPr>
                <w:rFonts w:ascii="Times New Roman" w:hAnsi="Times New Roman" w:cs="Times New Roman"/>
                <w:noProof/>
                <w:webHidden/>
              </w:rPr>
              <w:tab/>
            </w:r>
            <w:r w:rsidR="00700AAE" w:rsidRPr="002E11E5">
              <w:rPr>
                <w:rFonts w:ascii="Times New Roman" w:hAnsi="Times New Roman" w:cs="Times New Roman"/>
                <w:noProof/>
                <w:webHidden/>
              </w:rPr>
              <w:fldChar w:fldCharType="begin"/>
            </w:r>
            <w:r w:rsidR="006D2988" w:rsidRPr="002E11E5">
              <w:rPr>
                <w:rFonts w:ascii="Times New Roman" w:hAnsi="Times New Roman" w:cs="Times New Roman"/>
                <w:noProof/>
                <w:webHidden/>
              </w:rPr>
              <w:instrText xml:space="preserve"> PAGEREF _Toc57974738 \h </w:instrText>
            </w:r>
            <w:r w:rsidR="00700AAE" w:rsidRPr="002E11E5">
              <w:rPr>
                <w:rFonts w:ascii="Times New Roman" w:hAnsi="Times New Roman" w:cs="Times New Roman"/>
                <w:noProof/>
                <w:webHidden/>
              </w:rPr>
            </w:r>
            <w:r w:rsidR="00700AAE" w:rsidRPr="002E11E5">
              <w:rPr>
                <w:rFonts w:ascii="Times New Roman" w:hAnsi="Times New Roman" w:cs="Times New Roman"/>
                <w:noProof/>
                <w:webHidden/>
              </w:rPr>
              <w:fldChar w:fldCharType="separate"/>
            </w:r>
            <w:r w:rsidR="006D2988" w:rsidRPr="002E11E5">
              <w:rPr>
                <w:rFonts w:ascii="Times New Roman" w:hAnsi="Times New Roman" w:cs="Times New Roman"/>
                <w:noProof/>
                <w:webHidden/>
              </w:rPr>
              <w:t>13</w:t>
            </w:r>
            <w:r w:rsidR="00700AAE" w:rsidRPr="002E11E5">
              <w:rPr>
                <w:rFonts w:ascii="Times New Roman" w:hAnsi="Times New Roman" w:cs="Times New Roman"/>
                <w:noProof/>
                <w:webHidden/>
              </w:rPr>
              <w:fldChar w:fldCharType="end"/>
            </w:r>
          </w:hyperlink>
        </w:p>
        <w:p w14:paraId="329040E8" w14:textId="77777777" w:rsidR="006D2988" w:rsidRPr="002E11E5" w:rsidRDefault="008142E6">
          <w:pPr>
            <w:pStyle w:val="TOC2"/>
            <w:tabs>
              <w:tab w:val="right" w:leader="dot" w:pos="9062"/>
            </w:tabs>
            <w:rPr>
              <w:rFonts w:ascii="Times New Roman" w:eastAsiaTheme="minorEastAsia" w:hAnsi="Times New Roman" w:cs="Times New Roman"/>
              <w:noProof/>
              <w:lang w:eastAsia="en-GB"/>
            </w:rPr>
          </w:pPr>
          <w:hyperlink w:anchor="_Toc57974739" w:history="1">
            <w:r w:rsidR="006D2988" w:rsidRPr="002E11E5">
              <w:rPr>
                <w:rStyle w:val="Hyperlink"/>
                <w:rFonts w:ascii="Times New Roman" w:hAnsi="Times New Roman" w:cs="Times New Roman"/>
                <w:noProof/>
              </w:rPr>
              <w:t>MSG nominations</w:t>
            </w:r>
            <w:r w:rsidR="006D2988" w:rsidRPr="002E11E5">
              <w:rPr>
                <w:rFonts w:ascii="Times New Roman" w:hAnsi="Times New Roman" w:cs="Times New Roman"/>
                <w:noProof/>
                <w:webHidden/>
              </w:rPr>
              <w:tab/>
            </w:r>
            <w:r w:rsidR="00700AAE" w:rsidRPr="002E11E5">
              <w:rPr>
                <w:rFonts w:ascii="Times New Roman" w:hAnsi="Times New Roman" w:cs="Times New Roman"/>
                <w:noProof/>
                <w:webHidden/>
              </w:rPr>
              <w:fldChar w:fldCharType="begin"/>
            </w:r>
            <w:r w:rsidR="006D2988" w:rsidRPr="002E11E5">
              <w:rPr>
                <w:rFonts w:ascii="Times New Roman" w:hAnsi="Times New Roman" w:cs="Times New Roman"/>
                <w:noProof/>
                <w:webHidden/>
              </w:rPr>
              <w:instrText xml:space="preserve"> PAGEREF _Toc57974739 \h </w:instrText>
            </w:r>
            <w:r w:rsidR="00700AAE" w:rsidRPr="002E11E5">
              <w:rPr>
                <w:rFonts w:ascii="Times New Roman" w:hAnsi="Times New Roman" w:cs="Times New Roman"/>
                <w:noProof/>
                <w:webHidden/>
              </w:rPr>
            </w:r>
            <w:r w:rsidR="00700AAE" w:rsidRPr="002E11E5">
              <w:rPr>
                <w:rFonts w:ascii="Times New Roman" w:hAnsi="Times New Roman" w:cs="Times New Roman"/>
                <w:noProof/>
                <w:webHidden/>
              </w:rPr>
              <w:fldChar w:fldCharType="separate"/>
            </w:r>
            <w:r w:rsidR="006D2988" w:rsidRPr="002E11E5">
              <w:rPr>
                <w:rFonts w:ascii="Times New Roman" w:hAnsi="Times New Roman" w:cs="Times New Roman"/>
                <w:noProof/>
                <w:webHidden/>
              </w:rPr>
              <w:t>13</w:t>
            </w:r>
            <w:r w:rsidR="00700AAE" w:rsidRPr="002E11E5">
              <w:rPr>
                <w:rFonts w:ascii="Times New Roman" w:hAnsi="Times New Roman" w:cs="Times New Roman"/>
                <w:noProof/>
                <w:webHidden/>
              </w:rPr>
              <w:fldChar w:fldCharType="end"/>
            </w:r>
          </w:hyperlink>
        </w:p>
        <w:p w14:paraId="6316DA86" w14:textId="77777777" w:rsidR="006D2988" w:rsidRPr="002E11E5" w:rsidRDefault="008142E6">
          <w:pPr>
            <w:pStyle w:val="TOC2"/>
            <w:tabs>
              <w:tab w:val="right" w:leader="dot" w:pos="9062"/>
            </w:tabs>
            <w:rPr>
              <w:rFonts w:ascii="Times New Roman" w:eastAsiaTheme="minorEastAsia" w:hAnsi="Times New Roman" w:cs="Times New Roman"/>
              <w:noProof/>
              <w:lang w:eastAsia="en-GB"/>
            </w:rPr>
          </w:pPr>
          <w:hyperlink w:anchor="_Toc57974740" w:history="1">
            <w:r w:rsidR="006D2988" w:rsidRPr="002E11E5">
              <w:rPr>
                <w:rStyle w:val="Hyperlink"/>
                <w:rFonts w:ascii="Times New Roman" w:hAnsi="Times New Roman" w:cs="Times New Roman"/>
                <w:noProof/>
              </w:rPr>
              <w:t>Liaison with the broader constituency</w:t>
            </w:r>
            <w:r w:rsidR="006D2988" w:rsidRPr="002E11E5">
              <w:rPr>
                <w:rFonts w:ascii="Times New Roman" w:hAnsi="Times New Roman" w:cs="Times New Roman"/>
                <w:noProof/>
                <w:webHidden/>
              </w:rPr>
              <w:tab/>
            </w:r>
            <w:r w:rsidR="00700AAE" w:rsidRPr="002E11E5">
              <w:rPr>
                <w:rFonts w:ascii="Times New Roman" w:hAnsi="Times New Roman" w:cs="Times New Roman"/>
                <w:noProof/>
                <w:webHidden/>
              </w:rPr>
              <w:fldChar w:fldCharType="begin"/>
            </w:r>
            <w:r w:rsidR="006D2988" w:rsidRPr="002E11E5">
              <w:rPr>
                <w:rFonts w:ascii="Times New Roman" w:hAnsi="Times New Roman" w:cs="Times New Roman"/>
                <w:noProof/>
                <w:webHidden/>
              </w:rPr>
              <w:instrText xml:space="preserve"> PAGEREF _Toc57974740 \h </w:instrText>
            </w:r>
            <w:r w:rsidR="00700AAE" w:rsidRPr="002E11E5">
              <w:rPr>
                <w:rFonts w:ascii="Times New Roman" w:hAnsi="Times New Roman" w:cs="Times New Roman"/>
                <w:noProof/>
                <w:webHidden/>
              </w:rPr>
            </w:r>
            <w:r w:rsidR="00700AAE" w:rsidRPr="002E11E5">
              <w:rPr>
                <w:rFonts w:ascii="Times New Roman" w:hAnsi="Times New Roman" w:cs="Times New Roman"/>
                <w:noProof/>
                <w:webHidden/>
              </w:rPr>
              <w:fldChar w:fldCharType="separate"/>
            </w:r>
            <w:r w:rsidR="006D2988" w:rsidRPr="002E11E5">
              <w:rPr>
                <w:rFonts w:ascii="Times New Roman" w:hAnsi="Times New Roman" w:cs="Times New Roman"/>
                <w:noProof/>
                <w:webHidden/>
              </w:rPr>
              <w:t>14</w:t>
            </w:r>
            <w:r w:rsidR="00700AAE" w:rsidRPr="002E11E5">
              <w:rPr>
                <w:rFonts w:ascii="Times New Roman" w:hAnsi="Times New Roman" w:cs="Times New Roman"/>
                <w:noProof/>
                <w:webHidden/>
              </w:rPr>
              <w:fldChar w:fldCharType="end"/>
            </w:r>
          </w:hyperlink>
        </w:p>
        <w:p w14:paraId="7ECA2323" w14:textId="77777777" w:rsidR="006D2988" w:rsidRPr="002E11E5" w:rsidRDefault="008142E6">
          <w:pPr>
            <w:pStyle w:val="TOC2"/>
            <w:tabs>
              <w:tab w:val="right" w:leader="dot" w:pos="9062"/>
            </w:tabs>
            <w:rPr>
              <w:rFonts w:ascii="Times New Roman" w:eastAsiaTheme="minorEastAsia" w:hAnsi="Times New Roman" w:cs="Times New Roman"/>
              <w:noProof/>
              <w:lang w:eastAsia="en-GB"/>
            </w:rPr>
          </w:pPr>
          <w:hyperlink w:anchor="_Toc57974741" w:history="1">
            <w:r w:rsidR="006D2988" w:rsidRPr="002E11E5">
              <w:rPr>
                <w:rStyle w:val="Hyperlink"/>
                <w:rFonts w:ascii="Times New Roman" w:hAnsi="Times New Roman" w:cs="Times New Roman"/>
                <w:noProof/>
              </w:rPr>
              <w:t>Use of data</w:t>
            </w:r>
            <w:r w:rsidR="006D2988" w:rsidRPr="002E11E5">
              <w:rPr>
                <w:rFonts w:ascii="Times New Roman" w:hAnsi="Times New Roman" w:cs="Times New Roman"/>
                <w:noProof/>
                <w:webHidden/>
              </w:rPr>
              <w:tab/>
            </w:r>
            <w:r w:rsidR="00700AAE" w:rsidRPr="002E11E5">
              <w:rPr>
                <w:rFonts w:ascii="Times New Roman" w:hAnsi="Times New Roman" w:cs="Times New Roman"/>
                <w:noProof/>
                <w:webHidden/>
              </w:rPr>
              <w:fldChar w:fldCharType="begin"/>
            </w:r>
            <w:r w:rsidR="006D2988" w:rsidRPr="002E11E5">
              <w:rPr>
                <w:rFonts w:ascii="Times New Roman" w:hAnsi="Times New Roman" w:cs="Times New Roman"/>
                <w:noProof/>
                <w:webHidden/>
              </w:rPr>
              <w:instrText xml:space="preserve"> PAGEREF _Toc57974741 \h </w:instrText>
            </w:r>
            <w:r w:rsidR="00700AAE" w:rsidRPr="002E11E5">
              <w:rPr>
                <w:rFonts w:ascii="Times New Roman" w:hAnsi="Times New Roman" w:cs="Times New Roman"/>
                <w:noProof/>
                <w:webHidden/>
              </w:rPr>
            </w:r>
            <w:r w:rsidR="00700AAE" w:rsidRPr="002E11E5">
              <w:rPr>
                <w:rFonts w:ascii="Times New Roman" w:hAnsi="Times New Roman" w:cs="Times New Roman"/>
                <w:noProof/>
                <w:webHidden/>
              </w:rPr>
              <w:fldChar w:fldCharType="separate"/>
            </w:r>
            <w:r w:rsidR="006D2988" w:rsidRPr="002E11E5">
              <w:rPr>
                <w:rFonts w:ascii="Times New Roman" w:hAnsi="Times New Roman" w:cs="Times New Roman"/>
                <w:noProof/>
                <w:webHidden/>
              </w:rPr>
              <w:t>15</w:t>
            </w:r>
            <w:r w:rsidR="00700AAE" w:rsidRPr="002E11E5">
              <w:rPr>
                <w:rFonts w:ascii="Times New Roman" w:hAnsi="Times New Roman" w:cs="Times New Roman"/>
                <w:noProof/>
                <w:webHidden/>
              </w:rPr>
              <w:fldChar w:fldCharType="end"/>
            </w:r>
          </w:hyperlink>
        </w:p>
        <w:p w14:paraId="2BB2FB77" w14:textId="77777777" w:rsidR="006D2988" w:rsidRPr="002E11E5" w:rsidRDefault="008142E6">
          <w:pPr>
            <w:pStyle w:val="TOC2"/>
            <w:tabs>
              <w:tab w:val="right" w:leader="dot" w:pos="9062"/>
            </w:tabs>
            <w:rPr>
              <w:rFonts w:ascii="Times New Roman" w:eastAsiaTheme="minorEastAsia" w:hAnsi="Times New Roman" w:cs="Times New Roman"/>
              <w:noProof/>
              <w:lang w:eastAsia="en-GB"/>
            </w:rPr>
          </w:pPr>
          <w:hyperlink w:anchor="_Toc57974742" w:history="1">
            <w:r w:rsidR="006D2988" w:rsidRPr="002E11E5">
              <w:rPr>
                <w:rStyle w:val="Hyperlink"/>
                <w:rFonts w:ascii="Times New Roman" w:hAnsi="Times New Roman" w:cs="Times New Roman"/>
                <w:noProof/>
              </w:rPr>
              <w:t>Obstacles to participation</w:t>
            </w:r>
            <w:r w:rsidR="006D2988" w:rsidRPr="002E11E5">
              <w:rPr>
                <w:rFonts w:ascii="Times New Roman" w:hAnsi="Times New Roman" w:cs="Times New Roman"/>
                <w:noProof/>
                <w:webHidden/>
              </w:rPr>
              <w:tab/>
            </w:r>
            <w:r w:rsidR="00700AAE" w:rsidRPr="002E11E5">
              <w:rPr>
                <w:rFonts w:ascii="Times New Roman" w:hAnsi="Times New Roman" w:cs="Times New Roman"/>
                <w:noProof/>
                <w:webHidden/>
              </w:rPr>
              <w:fldChar w:fldCharType="begin"/>
            </w:r>
            <w:r w:rsidR="006D2988" w:rsidRPr="002E11E5">
              <w:rPr>
                <w:rFonts w:ascii="Times New Roman" w:hAnsi="Times New Roman" w:cs="Times New Roman"/>
                <w:noProof/>
                <w:webHidden/>
              </w:rPr>
              <w:instrText xml:space="preserve"> PAGEREF _Toc57974742 \h </w:instrText>
            </w:r>
            <w:r w:rsidR="00700AAE" w:rsidRPr="002E11E5">
              <w:rPr>
                <w:rFonts w:ascii="Times New Roman" w:hAnsi="Times New Roman" w:cs="Times New Roman"/>
                <w:noProof/>
                <w:webHidden/>
              </w:rPr>
            </w:r>
            <w:r w:rsidR="00700AAE" w:rsidRPr="002E11E5">
              <w:rPr>
                <w:rFonts w:ascii="Times New Roman" w:hAnsi="Times New Roman" w:cs="Times New Roman"/>
                <w:noProof/>
                <w:webHidden/>
              </w:rPr>
              <w:fldChar w:fldCharType="separate"/>
            </w:r>
            <w:r w:rsidR="006D2988" w:rsidRPr="002E11E5">
              <w:rPr>
                <w:rFonts w:ascii="Times New Roman" w:hAnsi="Times New Roman" w:cs="Times New Roman"/>
                <w:noProof/>
                <w:webHidden/>
              </w:rPr>
              <w:t>15</w:t>
            </w:r>
            <w:r w:rsidR="00700AAE" w:rsidRPr="002E11E5">
              <w:rPr>
                <w:rFonts w:ascii="Times New Roman" w:hAnsi="Times New Roman" w:cs="Times New Roman"/>
                <w:noProof/>
                <w:webHidden/>
              </w:rPr>
              <w:fldChar w:fldCharType="end"/>
            </w:r>
          </w:hyperlink>
        </w:p>
        <w:p w14:paraId="0C65C08D" w14:textId="77777777" w:rsidR="006D2988" w:rsidRPr="002E11E5" w:rsidRDefault="008142E6">
          <w:pPr>
            <w:pStyle w:val="TOC2"/>
            <w:tabs>
              <w:tab w:val="right" w:leader="dot" w:pos="9062"/>
            </w:tabs>
            <w:rPr>
              <w:rFonts w:ascii="Times New Roman" w:eastAsiaTheme="minorEastAsia" w:hAnsi="Times New Roman" w:cs="Times New Roman"/>
              <w:noProof/>
              <w:lang w:eastAsia="en-GB"/>
            </w:rPr>
          </w:pPr>
          <w:hyperlink w:anchor="_Toc57974743" w:history="1">
            <w:r w:rsidR="006D2988" w:rsidRPr="002E11E5">
              <w:rPr>
                <w:rStyle w:val="Hyperlink"/>
                <w:rFonts w:ascii="Times New Roman" w:hAnsi="Times New Roman" w:cs="Times New Roman"/>
                <w:noProof/>
              </w:rPr>
              <w:t>Sign-off</w:t>
            </w:r>
            <w:r w:rsidR="006D2988" w:rsidRPr="002E11E5">
              <w:rPr>
                <w:rFonts w:ascii="Times New Roman" w:hAnsi="Times New Roman" w:cs="Times New Roman"/>
                <w:noProof/>
                <w:webHidden/>
              </w:rPr>
              <w:tab/>
            </w:r>
            <w:r w:rsidR="00700AAE" w:rsidRPr="002E11E5">
              <w:rPr>
                <w:rFonts w:ascii="Times New Roman" w:hAnsi="Times New Roman" w:cs="Times New Roman"/>
                <w:noProof/>
                <w:webHidden/>
              </w:rPr>
              <w:fldChar w:fldCharType="begin"/>
            </w:r>
            <w:r w:rsidR="006D2988" w:rsidRPr="002E11E5">
              <w:rPr>
                <w:rFonts w:ascii="Times New Roman" w:hAnsi="Times New Roman" w:cs="Times New Roman"/>
                <w:noProof/>
                <w:webHidden/>
              </w:rPr>
              <w:instrText xml:space="preserve"> PAGEREF _Toc57974743 \h </w:instrText>
            </w:r>
            <w:r w:rsidR="00700AAE" w:rsidRPr="002E11E5">
              <w:rPr>
                <w:rFonts w:ascii="Times New Roman" w:hAnsi="Times New Roman" w:cs="Times New Roman"/>
                <w:noProof/>
                <w:webHidden/>
              </w:rPr>
            </w:r>
            <w:r w:rsidR="00700AAE" w:rsidRPr="002E11E5">
              <w:rPr>
                <w:rFonts w:ascii="Times New Roman" w:hAnsi="Times New Roman" w:cs="Times New Roman"/>
                <w:noProof/>
                <w:webHidden/>
              </w:rPr>
              <w:fldChar w:fldCharType="separate"/>
            </w:r>
            <w:r w:rsidR="006D2988" w:rsidRPr="002E11E5">
              <w:rPr>
                <w:rFonts w:ascii="Times New Roman" w:hAnsi="Times New Roman" w:cs="Times New Roman"/>
                <w:noProof/>
                <w:webHidden/>
              </w:rPr>
              <w:t>16</w:t>
            </w:r>
            <w:r w:rsidR="00700AAE" w:rsidRPr="002E11E5">
              <w:rPr>
                <w:rFonts w:ascii="Times New Roman" w:hAnsi="Times New Roman" w:cs="Times New Roman"/>
                <w:noProof/>
                <w:webHidden/>
              </w:rPr>
              <w:fldChar w:fldCharType="end"/>
            </w:r>
          </w:hyperlink>
        </w:p>
        <w:p w14:paraId="36989D2B" w14:textId="77777777" w:rsidR="006D2988" w:rsidRPr="002E11E5" w:rsidRDefault="008142E6">
          <w:pPr>
            <w:pStyle w:val="TOC1"/>
            <w:tabs>
              <w:tab w:val="right" w:leader="dot" w:pos="9062"/>
            </w:tabs>
            <w:rPr>
              <w:rFonts w:ascii="Times New Roman" w:eastAsiaTheme="minorEastAsia" w:hAnsi="Times New Roman" w:cs="Times New Roman"/>
              <w:noProof/>
              <w:lang w:eastAsia="en-GB"/>
            </w:rPr>
          </w:pPr>
          <w:hyperlink w:anchor="_Toc57974744" w:history="1">
            <w:r w:rsidR="006D2988" w:rsidRPr="002E11E5">
              <w:rPr>
                <w:rStyle w:val="Hyperlink"/>
                <w:rFonts w:ascii="Times New Roman" w:hAnsi="Times New Roman" w:cs="Times New Roman"/>
                <w:noProof/>
              </w:rPr>
              <w:t>Part IV: Civil society engagement</w:t>
            </w:r>
            <w:r w:rsidR="006D2988" w:rsidRPr="002E11E5">
              <w:rPr>
                <w:rFonts w:ascii="Times New Roman" w:hAnsi="Times New Roman" w:cs="Times New Roman"/>
                <w:noProof/>
                <w:webHidden/>
              </w:rPr>
              <w:tab/>
            </w:r>
            <w:r w:rsidR="00700AAE" w:rsidRPr="002E11E5">
              <w:rPr>
                <w:rFonts w:ascii="Times New Roman" w:hAnsi="Times New Roman" w:cs="Times New Roman"/>
                <w:noProof/>
                <w:webHidden/>
              </w:rPr>
              <w:fldChar w:fldCharType="begin"/>
            </w:r>
            <w:r w:rsidR="006D2988" w:rsidRPr="002E11E5">
              <w:rPr>
                <w:rFonts w:ascii="Times New Roman" w:hAnsi="Times New Roman" w:cs="Times New Roman"/>
                <w:noProof/>
                <w:webHidden/>
              </w:rPr>
              <w:instrText xml:space="preserve"> PAGEREF _Toc57974744 \h </w:instrText>
            </w:r>
            <w:r w:rsidR="00700AAE" w:rsidRPr="002E11E5">
              <w:rPr>
                <w:rFonts w:ascii="Times New Roman" w:hAnsi="Times New Roman" w:cs="Times New Roman"/>
                <w:noProof/>
                <w:webHidden/>
              </w:rPr>
            </w:r>
            <w:r w:rsidR="00700AAE" w:rsidRPr="002E11E5">
              <w:rPr>
                <w:rFonts w:ascii="Times New Roman" w:hAnsi="Times New Roman" w:cs="Times New Roman"/>
                <w:noProof/>
                <w:webHidden/>
              </w:rPr>
              <w:fldChar w:fldCharType="separate"/>
            </w:r>
            <w:r w:rsidR="006D2988" w:rsidRPr="002E11E5">
              <w:rPr>
                <w:rFonts w:ascii="Times New Roman" w:hAnsi="Times New Roman" w:cs="Times New Roman"/>
                <w:noProof/>
                <w:webHidden/>
              </w:rPr>
              <w:t>17</w:t>
            </w:r>
            <w:r w:rsidR="00700AAE" w:rsidRPr="002E11E5">
              <w:rPr>
                <w:rFonts w:ascii="Times New Roman" w:hAnsi="Times New Roman" w:cs="Times New Roman"/>
                <w:noProof/>
                <w:webHidden/>
              </w:rPr>
              <w:fldChar w:fldCharType="end"/>
            </w:r>
          </w:hyperlink>
        </w:p>
        <w:p w14:paraId="17D23A17" w14:textId="77777777" w:rsidR="006D2988" w:rsidRPr="002E11E5" w:rsidRDefault="008142E6">
          <w:pPr>
            <w:pStyle w:val="TOC2"/>
            <w:tabs>
              <w:tab w:val="right" w:leader="dot" w:pos="9062"/>
            </w:tabs>
            <w:rPr>
              <w:rFonts w:ascii="Times New Roman" w:eastAsiaTheme="minorEastAsia" w:hAnsi="Times New Roman" w:cs="Times New Roman"/>
              <w:noProof/>
              <w:lang w:eastAsia="en-GB"/>
            </w:rPr>
          </w:pPr>
          <w:hyperlink w:anchor="_Toc57974745" w:history="1">
            <w:r w:rsidR="006D2988" w:rsidRPr="002E11E5">
              <w:rPr>
                <w:rStyle w:val="Hyperlink"/>
                <w:rFonts w:ascii="Times New Roman" w:hAnsi="Times New Roman" w:cs="Times New Roman"/>
                <w:noProof/>
              </w:rPr>
              <w:t>MSG nominations</w:t>
            </w:r>
            <w:r w:rsidR="006D2988" w:rsidRPr="002E11E5">
              <w:rPr>
                <w:rFonts w:ascii="Times New Roman" w:hAnsi="Times New Roman" w:cs="Times New Roman"/>
                <w:noProof/>
                <w:webHidden/>
              </w:rPr>
              <w:tab/>
            </w:r>
            <w:r w:rsidR="00700AAE" w:rsidRPr="002E11E5">
              <w:rPr>
                <w:rFonts w:ascii="Times New Roman" w:hAnsi="Times New Roman" w:cs="Times New Roman"/>
                <w:noProof/>
                <w:webHidden/>
              </w:rPr>
              <w:fldChar w:fldCharType="begin"/>
            </w:r>
            <w:r w:rsidR="006D2988" w:rsidRPr="002E11E5">
              <w:rPr>
                <w:rFonts w:ascii="Times New Roman" w:hAnsi="Times New Roman" w:cs="Times New Roman"/>
                <w:noProof/>
                <w:webHidden/>
              </w:rPr>
              <w:instrText xml:space="preserve"> PAGEREF _Toc57974745 \h </w:instrText>
            </w:r>
            <w:r w:rsidR="00700AAE" w:rsidRPr="002E11E5">
              <w:rPr>
                <w:rFonts w:ascii="Times New Roman" w:hAnsi="Times New Roman" w:cs="Times New Roman"/>
                <w:noProof/>
                <w:webHidden/>
              </w:rPr>
            </w:r>
            <w:r w:rsidR="00700AAE" w:rsidRPr="002E11E5">
              <w:rPr>
                <w:rFonts w:ascii="Times New Roman" w:hAnsi="Times New Roman" w:cs="Times New Roman"/>
                <w:noProof/>
                <w:webHidden/>
              </w:rPr>
              <w:fldChar w:fldCharType="separate"/>
            </w:r>
            <w:r w:rsidR="006D2988" w:rsidRPr="002E11E5">
              <w:rPr>
                <w:rFonts w:ascii="Times New Roman" w:hAnsi="Times New Roman" w:cs="Times New Roman"/>
                <w:noProof/>
                <w:webHidden/>
              </w:rPr>
              <w:t>17</w:t>
            </w:r>
            <w:r w:rsidR="00700AAE" w:rsidRPr="002E11E5">
              <w:rPr>
                <w:rFonts w:ascii="Times New Roman" w:hAnsi="Times New Roman" w:cs="Times New Roman"/>
                <w:noProof/>
                <w:webHidden/>
              </w:rPr>
              <w:fldChar w:fldCharType="end"/>
            </w:r>
          </w:hyperlink>
        </w:p>
        <w:p w14:paraId="770B320F" w14:textId="77777777" w:rsidR="006D2988" w:rsidRPr="002E11E5" w:rsidRDefault="008142E6">
          <w:pPr>
            <w:pStyle w:val="TOC2"/>
            <w:tabs>
              <w:tab w:val="right" w:leader="dot" w:pos="9062"/>
            </w:tabs>
            <w:rPr>
              <w:rFonts w:ascii="Times New Roman" w:eastAsiaTheme="minorEastAsia" w:hAnsi="Times New Roman" w:cs="Times New Roman"/>
              <w:noProof/>
              <w:lang w:eastAsia="en-GB"/>
            </w:rPr>
          </w:pPr>
          <w:hyperlink w:anchor="_Toc57974746" w:history="1">
            <w:r w:rsidR="006D2988" w:rsidRPr="002E11E5">
              <w:rPr>
                <w:rStyle w:val="Hyperlink"/>
                <w:rFonts w:ascii="Times New Roman" w:hAnsi="Times New Roman" w:cs="Times New Roman"/>
                <w:noProof/>
              </w:rPr>
              <w:t>Liaison with the broader constituency</w:t>
            </w:r>
            <w:r w:rsidR="006D2988" w:rsidRPr="002E11E5">
              <w:rPr>
                <w:rFonts w:ascii="Times New Roman" w:hAnsi="Times New Roman" w:cs="Times New Roman"/>
                <w:noProof/>
                <w:webHidden/>
              </w:rPr>
              <w:tab/>
            </w:r>
            <w:r w:rsidR="00700AAE" w:rsidRPr="002E11E5">
              <w:rPr>
                <w:rFonts w:ascii="Times New Roman" w:hAnsi="Times New Roman" w:cs="Times New Roman"/>
                <w:noProof/>
                <w:webHidden/>
              </w:rPr>
              <w:fldChar w:fldCharType="begin"/>
            </w:r>
            <w:r w:rsidR="006D2988" w:rsidRPr="002E11E5">
              <w:rPr>
                <w:rFonts w:ascii="Times New Roman" w:hAnsi="Times New Roman" w:cs="Times New Roman"/>
                <w:noProof/>
                <w:webHidden/>
              </w:rPr>
              <w:instrText xml:space="preserve"> PAGEREF _Toc57974746 \h </w:instrText>
            </w:r>
            <w:r w:rsidR="00700AAE" w:rsidRPr="002E11E5">
              <w:rPr>
                <w:rFonts w:ascii="Times New Roman" w:hAnsi="Times New Roman" w:cs="Times New Roman"/>
                <w:noProof/>
                <w:webHidden/>
              </w:rPr>
            </w:r>
            <w:r w:rsidR="00700AAE" w:rsidRPr="002E11E5">
              <w:rPr>
                <w:rFonts w:ascii="Times New Roman" w:hAnsi="Times New Roman" w:cs="Times New Roman"/>
                <w:noProof/>
                <w:webHidden/>
              </w:rPr>
              <w:fldChar w:fldCharType="separate"/>
            </w:r>
            <w:r w:rsidR="006D2988" w:rsidRPr="002E11E5">
              <w:rPr>
                <w:rFonts w:ascii="Times New Roman" w:hAnsi="Times New Roman" w:cs="Times New Roman"/>
                <w:noProof/>
                <w:webHidden/>
              </w:rPr>
              <w:t>18</w:t>
            </w:r>
            <w:r w:rsidR="00700AAE" w:rsidRPr="002E11E5">
              <w:rPr>
                <w:rFonts w:ascii="Times New Roman" w:hAnsi="Times New Roman" w:cs="Times New Roman"/>
                <w:noProof/>
                <w:webHidden/>
              </w:rPr>
              <w:fldChar w:fldCharType="end"/>
            </w:r>
          </w:hyperlink>
        </w:p>
        <w:p w14:paraId="038C6203" w14:textId="77777777" w:rsidR="006D2988" w:rsidRPr="002E11E5" w:rsidRDefault="008142E6">
          <w:pPr>
            <w:pStyle w:val="TOC2"/>
            <w:tabs>
              <w:tab w:val="right" w:leader="dot" w:pos="9062"/>
            </w:tabs>
            <w:rPr>
              <w:rFonts w:ascii="Times New Roman" w:eastAsiaTheme="minorEastAsia" w:hAnsi="Times New Roman" w:cs="Times New Roman"/>
              <w:noProof/>
              <w:lang w:eastAsia="en-GB"/>
            </w:rPr>
          </w:pPr>
          <w:hyperlink w:anchor="_Toc57974747" w:history="1">
            <w:r w:rsidR="006D2988" w:rsidRPr="002E11E5">
              <w:rPr>
                <w:rStyle w:val="Hyperlink"/>
                <w:rFonts w:ascii="Times New Roman" w:hAnsi="Times New Roman" w:cs="Times New Roman"/>
                <w:noProof/>
              </w:rPr>
              <w:t>Use of data</w:t>
            </w:r>
            <w:r w:rsidR="006D2988" w:rsidRPr="002E11E5">
              <w:rPr>
                <w:rFonts w:ascii="Times New Roman" w:hAnsi="Times New Roman" w:cs="Times New Roman"/>
                <w:noProof/>
                <w:webHidden/>
              </w:rPr>
              <w:tab/>
            </w:r>
            <w:r w:rsidR="00700AAE" w:rsidRPr="002E11E5">
              <w:rPr>
                <w:rFonts w:ascii="Times New Roman" w:hAnsi="Times New Roman" w:cs="Times New Roman"/>
                <w:noProof/>
                <w:webHidden/>
              </w:rPr>
              <w:fldChar w:fldCharType="begin"/>
            </w:r>
            <w:r w:rsidR="006D2988" w:rsidRPr="002E11E5">
              <w:rPr>
                <w:rFonts w:ascii="Times New Roman" w:hAnsi="Times New Roman" w:cs="Times New Roman"/>
                <w:noProof/>
                <w:webHidden/>
              </w:rPr>
              <w:instrText xml:space="preserve"> PAGEREF _Toc57974747 \h </w:instrText>
            </w:r>
            <w:r w:rsidR="00700AAE" w:rsidRPr="002E11E5">
              <w:rPr>
                <w:rFonts w:ascii="Times New Roman" w:hAnsi="Times New Roman" w:cs="Times New Roman"/>
                <w:noProof/>
                <w:webHidden/>
              </w:rPr>
            </w:r>
            <w:r w:rsidR="00700AAE" w:rsidRPr="002E11E5">
              <w:rPr>
                <w:rFonts w:ascii="Times New Roman" w:hAnsi="Times New Roman" w:cs="Times New Roman"/>
                <w:noProof/>
                <w:webHidden/>
              </w:rPr>
              <w:fldChar w:fldCharType="separate"/>
            </w:r>
            <w:r w:rsidR="006D2988" w:rsidRPr="002E11E5">
              <w:rPr>
                <w:rFonts w:ascii="Times New Roman" w:hAnsi="Times New Roman" w:cs="Times New Roman"/>
                <w:noProof/>
                <w:webHidden/>
              </w:rPr>
              <w:t>19</w:t>
            </w:r>
            <w:r w:rsidR="00700AAE" w:rsidRPr="002E11E5">
              <w:rPr>
                <w:rFonts w:ascii="Times New Roman" w:hAnsi="Times New Roman" w:cs="Times New Roman"/>
                <w:noProof/>
                <w:webHidden/>
              </w:rPr>
              <w:fldChar w:fldCharType="end"/>
            </w:r>
          </w:hyperlink>
        </w:p>
        <w:p w14:paraId="3B98CA9B" w14:textId="77777777" w:rsidR="006D2988" w:rsidRPr="002E11E5" w:rsidRDefault="008142E6">
          <w:pPr>
            <w:pStyle w:val="TOC2"/>
            <w:tabs>
              <w:tab w:val="right" w:leader="dot" w:pos="9062"/>
            </w:tabs>
            <w:rPr>
              <w:rFonts w:ascii="Times New Roman" w:eastAsiaTheme="minorEastAsia" w:hAnsi="Times New Roman" w:cs="Times New Roman"/>
              <w:noProof/>
              <w:lang w:eastAsia="en-GB"/>
            </w:rPr>
          </w:pPr>
          <w:hyperlink w:anchor="_Toc57974748" w:history="1">
            <w:r w:rsidR="006D2988" w:rsidRPr="002E11E5">
              <w:rPr>
                <w:rStyle w:val="Hyperlink"/>
                <w:rFonts w:ascii="Times New Roman" w:hAnsi="Times New Roman" w:cs="Times New Roman"/>
                <w:noProof/>
              </w:rPr>
              <w:t>Obstacles to participation</w:t>
            </w:r>
            <w:r w:rsidR="006D2988" w:rsidRPr="002E11E5">
              <w:rPr>
                <w:rFonts w:ascii="Times New Roman" w:hAnsi="Times New Roman" w:cs="Times New Roman"/>
                <w:noProof/>
                <w:webHidden/>
              </w:rPr>
              <w:tab/>
            </w:r>
            <w:r w:rsidR="00700AAE" w:rsidRPr="002E11E5">
              <w:rPr>
                <w:rFonts w:ascii="Times New Roman" w:hAnsi="Times New Roman" w:cs="Times New Roman"/>
                <w:noProof/>
                <w:webHidden/>
              </w:rPr>
              <w:fldChar w:fldCharType="begin"/>
            </w:r>
            <w:r w:rsidR="006D2988" w:rsidRPr="002E11E5">
              <w:rPr>
                <w:rFonts w:ascii="Times New Roman" w:hAnsi="Times New Roman" w:cs="Times New Roman"/>
                <w:noProof/>
                <w:webHidden/>
              </w:rPr>
              <w:instrText xml:space="preserve"> PAGEREF _Toc57974748 \h </w:instrText>
            </w:r>
            <w:r w:rsidR="00700AAE" w:rsidRPr="002E11E5">
              <w:rPr>
                <w:rFonts w:ascii="Times New Roman" w:hAnsi="Times New Roman" w:cs="Times New Roman"/>
                <w:noProof/>
                <w:webHidden/>
              </w:rPr>
            </w:r>
            <w:r w:rsidR="00700AAE" w:rsidRPr="002E11E5">
              <w:rPr>
                <w:rFonts w:ascii="Times New Roman" w:hAnsi="Times New Roman" w:cs="Times New Roman"/>
                <w:noProof/>
                <w:webHidden/>
              </w:rPr>
              <w:fldChar w:fldCharType="separate"/>
            </w:r>
            <w:r w:rsidR="006D2988" w:rsidRPr="002E11E5">
              <w:rPr>
                <w:rFonts w:ascii="Times New Roman" w:hAnsi="Times New Roman" w:cs="Times New Roman"/>
                <w:noProof/>
                <w:webHidden/>
              </w:rPr>
              <w:t>19</w:t>
            </w:r>
            <w:r w:rsidR="00700AAE" w:rsidRPr="002E11E5">
              <w:rPr>
                <w:rFonts w:ascii="Times New Roman" w:hAnsi="Times New Roman" w:cs="Times New Roman"/>
                <w:noProof/>
                <w:webHidden/>
              </w:rPr>
              <w:fldChar w:fldCharType="end"/>
            </w:r>
          </w:hyperlink>
        </w:p>
        <w:p w14:paraId="6FA17B04" w14:textId="77777777" w:rsidR="006D2988" w:rsidRPr="002E11E5" w:rsidRDefault="008142E6">
          <w:pPr>
            <w:pStyle w:val="TOC2"/>
            <w:tabs>
              <w:tab w:val="right" w:leader="dot" w:pos="9062"/>
            </w:tabs>
            <w:rPr>
              <w:rFonts w:ascii="Times New Roman" w:eastAsiaTheme="minorEastAsia" w:hAnsi="Times New Roman" w:cs="Times New Roman"/>
              <w:noProof/>
              <w:lang w:eastAsia="en-GB"/>
            </w:rPr>
          </w:pPr>
          <w:hyperlink w:anchor="_Toc57974749" w:history="1">
            <w:r w:rsidR="006D2988" w:rsidRPr="002E11E5">
              <w:rPr>
                <w:rStyle w:val="Hyperlink"/>
                <w:rFonts w:ascii="Times New Roman" w:hAnsi="Times New Roman" w:cs="Times New Roman"/>
                <w:noProof/>
              </w:rPr>
              <w:t>Sign-off</w:t>
            </w:r>
            <w:r w:rsidR="006D2988" w:rsidRPr="002E11E5">
              <w:rPr>
                <w:rFonts w:ascii="Times New Roman" w:hAnsi="Times New Roman" w:cs="Times New Roman"/>
                <w:noProof/>
                <w:webHidden/>
              </w:rPr>
              <w:tab/>
            </w:r>
            <w:r w:rsidR="00700AAE" w:rsidRPr="002E11E5">
              <w:rPr>
                <w:rFonts w:ascii="Times New Roman" w:hAnsi="Times New Roman" w:cs="Times New Roman"/>
                <w:noProof/>
                <w:webHidden/>
              </w:rPr>
              <w:fldChar w:fldCharType="begin"/>
            </w:r>
            <w:r w:rsidR="006D2988" w:rsidRPr="002E11E5">
              <w:rPr>
                <w:rFonts w:ascii="Times New Roman" w:hAnsi="Times New Roman" w:cs="Times New Roman"/>
                <w:noProof/>
                <w:webHidden/>
              </w:rPr>
              <w:instrText xml:space="preserve"> PAGEREF _Toc57974749 \h </w:instrText>
            </w:r>
            <w:r w:rsidR="00700AAE" w:rsidRPr="002E11E5">
              <w:rPr>
                <w:rFonts w:ascii="Times New Roman" w:hAnsi="Times New Roman" w:cs="Times New Roman"/>
                <w:noProof/>
                <w:webHidden/>
              </w:rPr>
            </w:r>
            <w:r w:rsidR="00700AAE" w:rsidRPr="002E11E5">
              <w:rPr>
                <w:rFonts w:ascii="Times New Roman" w:hAnsi="Times New Roman" w:cs="Times New Roman"/>
                <w:noProof/>
                <w:webHidden/>
              </w:rPr>
              <w:fldChar w:fldCharType="separate"/>
            </w:r>
            <w:r w:rsidR="006D2988" w:rsidRPr="002E11E5">
              <w:rPr>
                <w:rFonts w:ascii="Times New Roman" w:hAnsi="Times New Roman" w:cs="Times New Roman"/>
                <w:noProof/>
                <w:webHidden/>
              </w:rPr>
              <w:t>20</w:t>
            </w:r>
            <w:r w:rsidR="00700AAE" w:rsidRPr="002E11E5">
              <w:rPr>
                <w:rFonts w:ascii="Times New Roman" w:hAnsi="Times New Roman" w:cs="Times New Roman"/>
                <w:noProof/>
                <w:webHidden/>
              </w:rPr>
              <w:fldChar w:fldCharType="end"/>
            </w:r>
          </w:hyperlink>
        </w:p>
        <w:p w14:paraId="20F93913" w14:textId="77777777" w:rsidR="006D2988" w:rsidRPr="002E11E5" w:rsidRDefault="008142E6">
          <w:pPr>
            <w:pStyle w:val="TOC1"/>
            <w:tabs>
              <w:tab w:val="right" w:leader="dot" w:pos="9062"/>
            </w:tabs>
            <w:rPr>
              <w:rFonts w:ascii="Times New Roman" w:eastAsiaTheme="minorEastAsia" w:hAnsi="Times New Roman" w:cs="Times New Roman"/>
              <w:noProof/>
              <w:lang w:eastAsia="en-GB"/>
            </w:rPr>
          </w:pPr>
          <w:hyperlink w:anchor="_Toc57974750" w:history="1">
            <w:r w:rsidR="006D2988" w:rsidRPr="002E11E5">
              <w:rPr>
                <w:rStyle w:val="Hyperlink"/>
                <w:rFonts w:ascii="Times New Roman" w:hAnsi="Times New Roman" w:cs="Times New Roman"/>
                <w:noProof/>
              </w:rPr>
              <w:t>For Validation team’s use: Guiding questions for consultations on stakeholder engagement</w:t>
            </w:r>
            <w:r w:rsidR="006D2988" w:rsidRPr="002E11E5">
              <w:rPr>
                <w:rFonts w:ascii="Times New Roman" w:hAnsi="Times New Roman" w:cs="Times New Roman"/>
                <w:noProof/>
                <w:webHidden/>
              </w:rPr>
              <w:tab/>
            </w:r>
            <w:r w:rsidR="00700AAE" w:rsidRPr="002E11E5">
              <w:rPr>
                <w:rFonts w:ascii="Times New Roman" w:hAnsi="Times New Roman" w:cs="Times New Roman"/>
                <w:noProof/>
                <w:webHidden/>
              </w:rPr>
              <w:fldChar w:fldCharType="begin"/>
            </w:r>
            <w:r w:rsidR="006D2988" w:rsidRPr="002E11E5">
              <w:rPr>
                <w:rFonts w:ascii="Times New Roman" w:hAnsi="Times New Roman" w:cs="Times New Roman"/>
                <w:noProof/>
                <w:webHidden/>
              </w:rPr>
              <w:instrText xml:space="preserve"> PAGEREF _Toc57974750 \h </w:instrText>
            </w:r>
            <w:r w:rsidR="00700AAE" w:rsidRPr="002E11E5">
              <w:rPr>
                <w:rFonts w:ascii="Times New Roman" w:hAnsi="Times New Roman" w:cs="Times New Roman"/>
                <w:noProof/>
                <w:webHidden/>
              </w:rPr>
            </w:r>
            <w:r w:rsidR="00700AAE" w:rsidRPr="002E11E5">
              <w:rPr>
                <w:rFonts w:ascii="Times New Roman" w:hAnsi="Times New Roman" w:cs="Times New Roman"/>
                <w:noProof/>
                <w:webHidden/>
              </w:rPr>
              <w:fldChar w:fldCharType="separate"/>
            </w:r>
            <w:r w:rsidR="006D2988" w:rsidRPr="002E11E5">
              <w:rPr>
                <w:rFonts w:ascii="Times New Roman" w:hAnsi="Times New Roman" w:cs="Times New Roman"/>
                <w:noProof/>
                <w:webHidden/>
              </w:rPr>
              <w:t>22</w:t>
            </w:r>
            <w:r w:rsidR="00700AAE" w:rsidRPr="002E11E5">
              <w:rPr>
                <w:rFonts w:ascii="Times New Roman" w:hAnsi="Times New Roman" w:cs="Times New Roman"/>
                <w:noProof/>
                <w:webHidden/>
              </w:rPr>
              <w:fldChar w:fldCharType="end"/>
            </w:r>
          </w:hyperlink>
        </w:p>
        <w:p w14:paraId="140F41AE" w14:textId="77777777" w:rsidR="006D2988" w:rsidRPr="002E11E5" w:rsidRDefault="008142E6">
          <w:pPr>
            <w:pStyle w:val="TOC1"/>
            <w:tabs>
              <w:tab w:val="right" w:leader="dot" w:pos="9062"/>
            </w:tabs>
            <w:rPr>
              <w:rFonts w:ascii="Times New Roman" w:eastAsiaTheme="minorEastAsia" w:hAnsi="Times New Roman" w:cs="Times New Roman"/>
              <w:noProof/>
              <w:lang w:eastAsia="en-GB"/>
            </w:rPr>
          </w:pPr>
          <w:hyperlink w:anchor="_Toc57974751" w:history="1">
            <w:r w:rsidR="006D2988" w:rsidRPr="002E11E5">
              <w:rPr>
                <w:rStyle w:val="Hyperlink"/>
                <w:rFonts w:ascii="Times New Roman" w:hAnsi="Times New Roman" w:cs="Times New Roman"/>
                <w:noProof/>
              </w:rPr>
              <w:t>For Validation team’s use: Template for “Call for views on stakeholder engagement”</w:t>
            </w:r>
            <w:r w:rsidR="006D2988" w:rsidRPr="002E11E5">
              <w:rPr>
                <w:rFonts w:ascii="Times New Roman" w:hAnsi="Times New Roman" w:cs="Times New Roman"/>
                <w:noProof/>
                <w:webHidden/>
              </w:rPr>
              <w:tab/>
            </w:r>
            <w:r w:rsidR="00700AAE" w:rsidRPr="002E11E5">
              <w:rPr>
                <w:rFonts w:ascii="Times New Roman" w:hAnsi="Times New Roman" w:cs="Times New Roman"/>
                <w:noProof/>
                <w:webHidden/>
              </w:rPr>
              <w:fldChar w:fldCharType="begin"/>
            </w:r>
            <w:r w:rsidR="006D2988" w:rsidRPr="002E11E5">
              <w:rPr>
                <w:rFonts w:ascii="Times New Roman" w:hAnsi="Times New Roman" w:cs="Times New Roman"/>
                <w:noProof/>
                <w:webHidden/>
              </w:rPr>
              <w:instrText xml:space="preserve"> PAGEREF _Toc57974751 \h </w:instrText>
            </w:r>
            <w:r w:rsidR="00700AAE" w:rsidRPr="002E11E5">
              <w:rPr>
                <w:rFonts w:ascii="Times New Roman" w:hAnsi="Times New Roman" w:cs="Times New Roman"/>
                <w:noProof/>
                <w:webHidden/>
              </w:rPr>
            </w:r>
            <w:r w:rsidR="00700AAE" w:rsidRPr="002E11E5">
              <w:rPr>
                <w:rFonts w:ascii="Times New Roman" w:hAnsi="Times New Roman" w:cs="Times New Roman"/>
                <w:noProof/>
                <w:webHidden/>
              </w:rPr>
              <w:fldChar w:fldCharType="separate"/>
            </w:r>
            <w:r w:rsidR="006D2988" w:rsidRPr="002E11E5">
              <w:rPr>
                <w:rFonts w:ascii="Times New Roman" w:hAnsi="Times New Roman" w:cs="Times New Roman"/>
                <w:noProof/>
                <w:webHidden/>
              </w:rPr>
              <w:t>23</w:t>
            </w:r>
            <w:r w:rsidR="00700AAE" w:rsidRPr="002E11E5">
              <w:rPr>
                <w:rFonts w:ascii="Times New Roman" w:hAnsi="Times New Roman" w:cs="Times New Roman"/>
                <w:noProof/>
                <w:webHidden/>
              </w:rPr>
              <w:fldChar w:fldCharType="end"/>
            </w:r>
          </w:hyperlink>
        </w:p>
        <w:p w14:paraId="28577765" w14:textId="77777777" w:rsidR="00B108FA" w:rsidRPr="002E11E5" w:rsidRDefault="00700AAE" w:rsidP="00B108FA">
          <w:pPr>
            <w:rPr>
              <w:rFonts w:ascii="Times New Roman" w:hAnsi="Times New Roman" w:cs="Times New Roman"/>
              <w:szCs w:val="22"/>
            </w:rPr>
          </w:pPr>
          <w:r w:rsidRPr="002E11E5">
            <w:rPr>
              <w:rFonts w:ascii="Times New Roman" w:hAnsi="Times New Roman" w:cs="Times New Roman"/>
              <w:b/>
              <w:bCs/>
              <w:szCs w:val="22"/>
            </w:rPr>
            <w:fldChar w:fldCharType="end"/>
          </w:r>
        </w:p>
      </w:sdtContent>
    </w:sdt>
    <w:p w14:paraId="3E8C2699" w14:textId="77777777" w:rsidR="00B108FA" w:rsidRPr="002E11E5" w:rsidRDefault="00B108FA" w:rsidP="00B108FA">
      <w:pPr>
        <w:rPr>
          <w:rFonts w:ascii="Times New Roman" w:hAnsi="Times New Roman" w:cs="Times New Roman"/>
          <w:szCs w:val="22"/>
        </w:rPr>
      </w:pPr>
    </w:p>
    <w:p w14:paraId="21B18B4F" w14:textId="2192ECBE" w:rsidR="00B108FA" w:rsidRPr="002E11E5" w:rsidRDefault="00B108FA" w:rsidP="00B108FA">
      <w:pPr>
        <w:rPr>
          <w:rFonts w:ascii="Times New Roman" w:hAnsi="Times New Roman" w:cs="Times New Roman"/>
          <w:szCs w:val="22"/>
        </w:rPr>
      </w:pPr>
      <w:r w:rsidRPr="002E11E5">
        <w:rPr>
          <w:rFonts w:ascii="Times New Roman" w:hAnsi="Times New Roman" w:cs="Times New Roman"/>
          <w:b/>
          <w:bCs/>
          <w:szCs w:val="22"/>
        </w:rPr>
        <w:lastRenderedPageBreak/>
        <w:t>Period under review</w:t>
      </w:r>
      <w:r w:rsidRPr="002E11E5">
        <w:rPr>
          <w:rFonts w:ascii="Times New Roman" w:hAnsi="Times New Roman" w:cs="Times New Roman"/>
          <w:szCs w:val="22"/>
        </w:rPr>
        <w:t>: [</w:t>
      </w:r>
      <w:r w:rsidR="005B674D" w:rsidRPr="002E11E5">
        <w:rPr>
          <w:rFonts w:ascii="Times New Roman" w:hAnsi="Times New Roman" w:cs="Times New Roman"/>
          <w:szCs w:val="22"/>
        </w:rPr>
        <w:t>October</w:t>
      </w:r>
      <w:r w:rsidR="000200EC" w:rsidRPr="002E11E5">
        <w:rPr>
          <w:rFonts w:ascii="Times New Roman" w:hAnsi="Times New Roman" w:cs="Times New Roman"/>
          <w:szCs w:val="22"/>
        </w:rPr>
        <w:t xml:space="preserve"> 2019 to June</w:t>
      </w:r>
      <w:r w:rsidR="009264A5" w:rsidRPr="002E11E5">
        <w:rPr>
          <w:rFonts w:ascii="Times New Roman" w:hAnsi="Times New Roman" w:cs="Times New Roman"/>
          <w:szCs w:val="22"/>
        </w:rPr>
        <w:t xml:space="preserve"> 2022 </w:t>
      </w:r>
      <w:r w:rsidRPr="002E11E5">
        <w:rPr>
          <w:rFonts w:ascii="Times New Roman" w:hAnsi="Times New Roman" w:cs="Times New Roman"/>
          <w:szCs w:val="22"/>
        </w:rPr>
        <w:t>)</w:t>
      </w:r>
    </w:p>
    <w:p w14:paraId="333A135E" w14:textId="77777777" w:rsidR="00B108FA" w:rsidRPr="002E11E5" w:rsidRDefault="00B108FA" w:rsidP="00B108FA">
      <w:pPr>
        <w:rPr>
          <w:rFonts w:ascii="Times New Roman" w:hAnsi="Times New Roman" w:cs="Times New Roman"/>
          <w:szCs w:val="22"/>
        </w:rPr>
      </w:pPr>
      <w:r w:rsidRPr="002E11E5">
        <w:rPr>
          <w:rFonts w:ascii="Times New Roman" w:hAnsi="Times New Roman" w:cs="Times New Roman"/>
          <w:b/>
          <w:bCs/>
          <w:szCs w:val="22"/>
        </w:rPr>
        <w:t>Validation team</w:t>
      </w:r>
      <w:r w:rsidRPr="002E11E5">
        <w:rPr>
          <w:rFonts w:ascii="Times New Roman" w:hAnsi="Times New Roman" w:cs="Times New Roman"/>
          <w:szCs w:val="22"/>
        </w:rPr>
        <w:t>: [Names and emails]</w:t>
      </w:r>
    </w:p>
    <w:p w14:paraId="5605C36E" w14:textId="1C90FCBB" w:rsidR="00B108FA" w:rsidRPr="002E11E5" w:rsidRDefault="00B108FA" w:rsidP="00B108FA">
      <w:pPr>
        <w:rPr>
          <w:rFonts w:ascii="Times New Roman" w:hAnsi="Times New Roman" w:cs="Times New Roman"/>
          <w:szCs w:val="22"/>
        </w:rPr>
      </w:pPr>
      <w:r w:rsidRPr="002E11E5">
        <w:rPr>
          <w:rFonts w:ascii="Times New Roman" w:hAnsi="Times New Roman" w:cs="Times New Roman"/>
          <w:b/>
          <w:bCs/>
          <w:szCs w:val="22"/>
        </w:rPr>
        <w:t>Deadline for submission</w:t>
      </w:r>
      <w:r w:rsidRPr="002E11E5">
        <w:rPr>
          <w:rFonts w:ascii="Times New Roman" w:hAnsi="Times New Roman" w:cs="Times New Roman"/>
          <w:szCs w:val="22"/>
        </w:rPr>
        <w:t>: [</w:t>
      </w:r>
      <w:r w:rsidR="009264A5" w:rsidRPr="002E11E5">
        <w:rPr>
          <w:rFonts w:ascii="Times New Roman" w:hAnsi="Times New Roman" w:cs="Times New Roman"/>
          <w:szCs w:val="22"/>
        </w:rPr>
        <w:t>01 July 2022</w:t>
      </w:r>
      <w:r w:rsidRPr="002E11E5">
        <w:rPr>
          <w:rFonts w:ascii="Times New Roman" w:hAnsi="Times New Roman" w:cs="Times New Roman"/>
          <w:szCs w:val="22"/>
        </w:rPr>
        <w:t>]</w:t>
      </w:r>
    </w:p>
    <w:p w14:paraId="1A1C2D0F" w14:textId="77777777" w:rsidR="00B108FA" w:rsidRPr="002E11E5" w:rsidRDefault="00B108FA" w:rsidP="00B108FA">
      <w:pPr>
        <w:pStyle w:val="Heading1"/>
        <w:rPr>
          <w:rFonts w:ascii="Times New Roman" w:hAnsi="Times New Roman"/>
          <w:sz w:val="22"/>
          <w:szCs w:val="22"/>
        </w:rPr>
      </w:pPr>
      <w:bookmarkStart w:id="0" w:name="_Toc57974728"/>
      <w:r w:rsidRPr="002E11E5">
        <w:rPr>
          <w:rFonts w:ascii="Times New Roman" w:hAnsi="Times New Roman"/>
          <w:sz w:val="22"/>
          <w:szCs w:val="22"/>
        </w:rPr>
        <w:t>Introduction</w:t>
      </w:r>
      <w:bookmarkEnd w:id="0"/>
    </w:p>
    <w:p w14:paraId="45F9519F" w14:textId="77777777" w:rsidR="00B108FA" w:rsidRPr="002E11E5" w:rsidRDefault="00B108FA" w:rsidP="00B108FA">
      <w:pPr>
        <w:rPr>
          <w:rFonts w:ascii="Times New Roman" w:hAnsi="Times New Roman" w:cs="Times New Roman"/>
          <w:szCs w:val="22"/>
        </w:rPr>
      </w:pPr>
      <w:r w:rsidRPr="002E11E5">
        <w:rPr>
          <w:rFonts w:ascii="Times New Roman" w:hAnsi="Times New Roman" w:cs="Times New Roman"/>
          <w:szCs w:val="22"/>
        </w:rPr>
        <w:t>The EITI requires effective multi-stakeholder oversight, including a functioning multi-stakeholder group that involves the government, companies, and the full, independent, active and effective participation of civil society.</w:t>
      </w:r>
    </w:p>
    <w:p w14:paraId="08BD0AF2" w14:textId="77777777" w:rsidR="00B108FA" w:rsidRPr="002E11E5" w:rsidRDefault="00B108FA" w:rsidP="00B108FA">
      <w:pPr>
        <w:rPr>
          <w:rFonts w:ascii="Times New Roman" w:hAnsi="Times New Roman" w:cs="Times New Roman"/>
          <w:szCs w:val="22"/>
        </w:rPr>
      </w:pPr>
      <w:r w:rsidRPr="002E11E5">
        <w:rPr>
          <w:rFonts w:ascii="Times New Roman" w:hAnsi="Times New Roman" w:cs="Times New Roman"/>
          <w:szCs w:val="22"/>
        </w:rPr>
        <w:t xml:space="preserve">The key requirements related to multi-stakeholder oversight include: (1.1) government engagement; (1.2) industry engagement; (1.3) civil society engagement, including </w:t>
      </w:r>
      <w:hyperlink r:id="rId11" w:history="1">
        <w:r w:rsidRPr="002E11E5">
          <w:rPr>
            <w:rStyle w:val="Hyperlink"/>
            <w:rFonts w:ascii="Times New Roman" w:hAnsi="Times New Roman" w:cs="Times New Roman"/>
            <w:szCs w:val="22"/>
          </w:rPr>
          <w:t>EITI Protocol: Participation of civil society</w:t>
        </w:r>
      </w:hyperlink>
      <w:r w:rsidRPr="002E11E5">
        <w:rPr>
          <w:rFonts w:ascii="Times New Roman" w:hAnsi="Times New Roman" w:cs="Times New Roman"/>
          <w:szCs w:val="22"/>
        </w:rPr>
        <w:t xml:space="preserve">, and (1.4) the establishment and functioning of a multi-stakeholder group. </w:t>
      </w:r>
    </w:p>
    <w:p w14:paraId="575992A5" w14:textId="77777777" w:rsidR="00B108FA" w:rsidRPr="002E11E5" w:rsidRDefault="00B108FA" w:rsidP="00B108FA">
      <w:pPr>
        <w:rPr>
          <w:rFonts w:ascii="Times New Roman" w:hAnsi="Times New Roman" w:cs="Times New Roman"/>
          <w:szCs w:val="22"/>
        </w:rPr>
      </w:pPr>
      <w:r w:rsidRPr="002E11E5">
        <w:rPr>
          <w:rFonts w:ascii="Times New Roman" w:hAnsi="Times New Roman" w:cs="Times New Roman"/>
          <w:szCs w:val="22"/>
        </w:rPr>
        <w:t xml:space="preserve">The purpose of this template is to collect information from MSG members about the implementation of these provisions. Parts </w:t>
      </w:r>
      <w:r w:rsidR="4FEF5B5D" w:rsidRPr="002E11E5">
        <w:rPr>
          <w:rFonts w:ascii="Times New Roman" w:hAnsi="Times New Roman" w:cs="Times New Roman"/>
          <w:szCs w:val="22"/>
        </w:rPr>
        <w:t>I</w:t>
      </w:r>
      <w:r w:rsidRPr="002E11E5">
        <w:rPr>
          <w:rFonts w:ascii="Times New Roman" w:hAnsi="Times New Roman" w:cs="Times New Roman"/>
          <w:szCs w:val="22"/>
        </w:rPr>
        <w:t xml:space="preserve"> to IV of this template should be completed and submitted to the International Secretariat by the commencement of Validation.</w:t>
      </w:r>
    </w:p>
    <w:p w14:paraId="225BAEA4" w14:textId="77777777" w:rsidR="00B108FA" w:rsidRPr="002E11E5" w:rsidRDefault="00B108FA" w:rsidP="00B108FA">
      <w:pPr>
        <w:rPr>
          <w:rFonts w:ascii="Times New Roman" w:hAnsi="Times New Roman" w:cs="Times New Roman"/>
          <w:szCs w:val="22"/>
        </w:rPr>
      </w:pPr>
      <w:r w:rsidRPr="002E11E5">
        <w:rPr>
          <w:rFonts w:ascii="Times New Roman" w:hAnsi="Times New Roman" w:cs="Times New Roman"/>
          <w:szCs w:val="22"/>
        </w:rPr>
        <w:t xml:space="preserve">Part I: MSG oversight addresses Requirement 1.4.b and should be approved by the MSG before submission to the International Secretariat. </w:t>
      </w:r>
    </w:p>
    <w:p w14:paraId="3247963B" w14:textId="77777777" w:rsidR="00B108FA" w:rsidRPr="002E11E5" w:rsidRDefault="00B108FA" w:rsidP="00B108FA">
      <w:pPr>
        <w:rPr>
          <w:rFonts w:ascii="Times New Roman" w:hAnsi="Times New Roman" w:cs="Times New Roman"/>
          <w:szCs w:val="22"/>
        </w:rPr>
      </w:pPr>
      <w:r w:rsidRPr="002E11E5">
        <w:rPr>
          <w:rFonts w:ascii="Times New Roman" w:hAnsi="Times New Roman" w:cs="Times New Roman"/>
          <w:szCs w:val="22"/>
        </w:rPr>
        <w:t>Parts II to IV should be completed by each constituency and submitted to the International Secretariat. These should be shared with the MSG for information.</w:t>
      </w:r>
    </w:p>
    <w:p w14:paraId="7F5B284D" w14:textId="77777777" w:rsidR="00B108FA" w:rsidRPr="002E11E5" w:rsidRDefault="00B108FA" w:rsidP="00B108FA">
      <w:pPr>
        <w:rPr>
          <w:rFonts w:ascii="Times New Roman" w:hAnsi="Times New Roman" w:cs="Times New Roman"/>
          <w:szCs w:val="22"/>
        </w:rPr>
      </w:pPr>
      <w:r w:rsidRPr="002E11E5">
        <w:rPr>
          <w:rFonts w:ascii="Times New Roman" w:hAnsi="Times New Roman" w:cs="Times New Roman"/>
          <w:szCs w:val="22"/>
        </w:rPr>
        <w:t>The Validation team will undertake virtual or in-person consultations to gather additional information. Ahead of the Validation, a public call for stakeholder views will be launched by the International Secretariat.</w:t>
      </w:r>
      <w:r w:rsidRPr="002E11E5">
        <w:rPr>
          <w:rFonts w:ascii="Times New Roman" w:hAnsi="Times New Roman" w:cs="Times New Roman"/>
          <w:szCs w:val="22"/>
        </w:rPr>
        <w:br/>
      </w:r>
    </w:p>
    <w:p w14:paraId="67260E20" w14:textId="77777777" w:rsidR="00B108FA" w:rsidRPr="002E11E5" w:rsidRDefault="00B108FA" w:rsidP="00B108FA">
      <w:pPr>
        <w:pStyle w:val="Heading1"/>
        <w:rPr>
          <w:rFonts w:ascii="Times New Roman" w:hAnsi="Times New Roman"/>
          <w:sz w:val="22"/>
          <w:szCs w:val="22"/>
        </w:rPr>
      </w:pPr>
      <w:bookmarkStart w:id="1" w:name="_Toc57974729"/>
      <w:r w:rsidRPr="002E11E5">
        <w:rPr>
          <w:rFonts w:ascii="Times New Roman" w:hAnsi="Times New Roman"/>
          <w:sz w:val="22"/>
          <w:szCs w:val="22"/>
        </w:rPr>
        <w:t>Part I: MSG oversight</w:t>
      </w:r>
      <w:bookmarkEnd w:id="1"/>
    </w:p>
    <w:p w14:paraId="39F8E114" w14:textId="77777777" w:rsidR="00B108FA" w:rsidRPr="002E11E5" w:rsidRDefault="00B108FA" w:rsidP="00B108FA">
      <w:pPr>
        <w:rPr>
          <w:rFonts w:ascii="Times New Roman" w:hAnsi="Times New Roman" w:cs="Times New Roman"/>
          <w:i/>
          <w:iCs/>
          <w:szCs w:val="22"/>
        </w:rPr>
      </w:pPr>
      <w:r w:rsidRPr="002E11E5">
        <w:rPr>
          <w:rFonts w:ascii="Times New Roman" w:hAnsi="Times New Roman" w:cs="Times New Roman"/>
          <w:i/>
          <w:iCs/>
          <w:szCs w:val="22"/>
        </w:rPr>
        <w:t>This section is to be filled out by the national secretariat or an MSG working group and should be approved by the MSG before submission to the International Secretariat.</w:t>
      </w:r>
    </w:p>
    <w:p w14:paraId="1BDF94FC" w14:textId="77777777" w:rsidR="00B108FA" w:rsidRPr="002E11E5" w:rsidRDefault="00B108FA" w:rsidP="00B108FA">
      <w:pPr>
        <w:pStyle w:val="Heading2"/>
        <w:rPr>
          <w:rFonts w:ascii="Times New Roman" w:hAnsi="Times New Roman" w:cs="Times New Roman"/>
          <w:sz w:val="22"/>
          <w:szCs w:val="22"/>
        </w:rPr>
      </w:pPr>
      <w:bookmarkStart w:id="2" w:name="_Toc57974730"/>
      <w:r w:rsidRPr="002E11E5">
        <w:rPr>
          <w:rFonts w:ascii="Times New Roman" w:hAnsi="Times New Roman" w:cs="Times New Roman"/>
          <w:sz w:val="22"/>
          <w:szCs w:val="22"/>
        </w:rPr>
        <w:t>MSG members and attendance</w:t>
      </w:r>
      <w:bookmarkEnd w:id="2"/>
    </w:p>
    <w:p w14:paraId="6B633D6B" w14:textId="77777777" w:rsidR="00B108FA" w:rsidRPr="002E11E5" w:rsidRDefault="00B108FA" w:rsidP="00B108FA">
      <w:pPr>
        <w:rPr>
          <w:rFonts w:ascii="Times New Roman" w:hAnsi="Times New Roman" w:cs="Times New Roman"/>
          <w:b/>
          <w:bCs/>
          <w:szCs w:val="22"/>
        </w:rPr>
      </w:pPr>
      <w:r w:rsidRPr="002E11E5">
        <w:rPr>
          <w:rFonts w:ascii="Times New Roman" w:hAnsi="Times New Roman" w:cs="Times New Roman"/>
          <w:b/>
          <w:bCs/>
          <w:szCs w:val="22"/>
        </w:rPr>
        <w:t>1. Current MSG members. Please fill out the table below. Add rows when necessary.</w:t>
      </w:r>
    </w:p>
    <w:tbl>
      <w:tblPr>
        <w:tblStyle w:val="TableGrid"/>
        <w:tblW w:w="9715" w:type="dxa"/>
        <w:tblLayout w:type="fixed"/>
        <w:tblLook w:val="04A0" w:firstRow="1" w:lastRow="0" w:firstColumn="1" w:lastColumn="0" w:noHBand="0" w:noVBand="1"/>
      </w:tblPr>
      <w:tblGrid>
        <w:gridCol w:w="895"/>
        <w:gridCol w:w="1264"/>
        <w:gridCol w:w="1216"/>
        <w:gridCol w:w="1480"/>
        <w:gridCol w:w="1260"/>
        <w:gridCol w:w="1530"/>
        <w:gridCol w:w="630"/>
        <w:gridCol w:w="1440"/>
      </w:tblGrid>
      <w:tr w:rsidR="00592D90" w:rsidRPr="002E11E5" w14:paraId="38F03372" w14:textId="77777777" w:rsidTr="001F070E">
        <w:tc>
          <w:tcPr>
            <w:tcW w:w="895" w:type="dxa"/>
            <w:shd w:val="clear" w:color="auto" w:fill="E7E6E6" w:themeFill="background2"/>
          </w:tcPr>
          <w:p w14:paraId="22166813" w14:textId="77777777" w:rsidR="00EC6306" w:rsidRPr="002E11E5" w:rsidRDefault="00EC6306" w:rsidP="00223962">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Constituency</w:t>
            </w:r>
          </w:p>
        </w:tc>
        <w:tc>
          <w:tcPr>
            <w:tcW w:w="1264" w:type="dxa"/>
            <w:shd w:val="clear" w:color="auto" w:fill="E7E6E6" w:themeFill="background2"/>
          </w:tcPr>
          <w:p w14:paraId="50A366CF" w14:textId="77777777" w:rsidR="00EC6306" w:rsidRPr="002E11E5" w:rsidRDefault="00EC6306" w:rsidP="00223962">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Full/ alternate member</w:t>
            </w:r>
          </w:p>
        </w:tc>
        <w:tc>
          <w:tcPr>
            <w:tcW w:w="1216" w:type="dxa"/>
            <w:shd w:val="clear" w:color="auto" w:fill="E7E6E6" w:themeFill="background2"/>
          </w:tcPr>
          <w:p w14:paraId="27ABFF19" w14:textId="77777777" w:rsidR="00EC6306" w:rsidRPr="002E11E5" w:rsidRDefault="00EC6306" w:rsidP="00223962">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Member since (MM/YY)</w:t>
            </w:r>
          </w:p>
        </w:tc>
        <w:tc>
          <w:tcPr>
            <w:tcW w:w="1480" w:type="dxa"/>
            <w:shd w:val="clear" w:color="auto" w:fill="E7E6E6" w:themeFill="background2"/>
          </w:tcPr>
          <w:p w14:paraId="0C662B24" w14:textId="77777777" w:rsidR="00EC6306" w:rsidRPr="002E11E5" w:rsidRDefault="00EC6306" w:rsidP="00223962">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Name</w:t>
            </w:r>
          </w:p>
        </w:tc>
        <w:tc>
          <w:tcPr>
            <w:tcW w:w="1260" w:type="dxa"/>
            <w:shd w:val="clear" w:color="auto" w:fill="E7E6E6" w:themeFill="background2"/>
          </w:tcPr>
          <w:p w14:paraId="4691BB60" w14:textId="77777777" w:rsidR="00EC6306" w:rsidRPr="002E11E5" w:rsidRDefault="00EC6306" w:rsidP="00223962">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Position</w:t>
            </w:r>
          </w:p>
        </w:tc>
        <w:tc>
          <w:tcPr>
            <w:tcW w:w="1530" w:type="dxa"/>
            <w:shd w:val="clear" w:color="auto" w:fill="E7E6E6" w:themeFill="background2"/>
          </w:tcPr>
          <w:p w14:paraId="5FCE2DA9" w14:textId="77777777" w:rsidR="00EC6306" w:rsidRPr="002E11E5" w:rsidRDefault="00EC6306" w:rsidP="00223962">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Organisation</w:t>
            </w:r>
          </w:p>
        </w:tc>
        <w:tc>
          <w:tcPr>
            <w:tcW w:w="630" w:type="dxa"/>
            <w:shd w:val="clear" w:color="auto" w:fill="E7E6E6" w:themeFill="background2"/>
          </w:tcPr>
          <w:p w14:paraId="03BA99CB" w14:textId="77777777" w:rsidR="00EC6306" w:rsidRPr="002E11E5" w:rsidRDefault="00EC6306" w:rsidP="00223962">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Gender</w:t>
            </w:r>
          </w:p>
        </w:tc>
        <w:tc>
          <w:tcPr>
            <w:tcW w:w="1440" w:type="dxa"/>
            <w:shd w:val="clear" w:color="auto" w:fill="E7E6E6" w:themeFill="background2"/>
          </w:tcPr>
          <w:p w14:paraId="28AABBB7" w14:textId="77777777" w:rsidR="00EC6306" w:rsidRPr="002E11E5" w:rsidRDefault="00EC6306" w:rsidP="00223962">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Meetings attended in period under review (dates)</w:t>
            </w:r>
          </w:p>
        </w:tc>
      </w:tr>
      <w:tr w:rsidR="00592D90" w:rsidRPr="002E11E5" w14:paraId="7632CEF5" w14:textId="77777777" w:rsidTr="001F070E">
        <w:tc>
          <w:tcPr>
            <w:tcW w:w="895" w:type="dxa"/>
            <w:vMerge w:val="restart"/>
          </w:tcPr>
          <w:p w14:paraId="71F27FB1" w14:textId="77777777" w:rsidR="00EC6306" w:rsidRPr="002E11E5" w:rsidRDefault="00EC6306" w:rsidP="00223962">
            <w:pPr>
              <w:jc w:val="center"/>
              <w:rPr>
                <w:rFonts w:ascii="Times New Roman" w:hAnsi="Times New Roman" w:cs="Times New Roman"/>
                <w:color w:val="000000" w:themeColor="text1"/>
                <w:szCs w:val="22"/>
              </w:rPr>
            </w:pPr>
          </w:p>
          <w:p w14:paraId="7F199CFD" w14:textId="77777777" w:rsidR="00EC6306" w:rsidRPr="002E11E5" w:rsidRDefault="00EC6306" w:rsidP="00223962">
            <w:pPr>
              <w:jc w:val="center"/>
              <w:rPr>
                <w:rFonts w:ascii="Times New Roman" w:hAnsi="Times New Roman" w:cs="Times New Roman"/>
                <w:color w:val="000000" w:themeColor="text1"/>
                <w:szCs w:val="22"/>
              </w:rPr>
            </w:pPr>
          </w:p>
          <w:p w14:paraId="14A88123" w14:textId="77777777" w:rsidR="00EC6306" w:rsidRPr="002E11E5" w:rsidRDefault="00EC6306" w:rsidP="00223962">
            <w:pPr>
              <w:jc w:val="center"/>
              <w:rPr>
                <w:rFonts w:ascii="Times New Roman" w:hAnsi="Times New Roman" w:cs="Times New Roman"/>
                <w:color w:val="000000" w:themeColor="text1"/>
                <w:szCs w:val="22"/>
              </w:rPr>
            </w:pPr>
          </w:p>
          <w:p w14:paraId="1F6ECC7F" w14:textId="77777777" w:rsidR="00EC6306" w:rsidRPr="002E11E5" w:rsidRDefault="00EC6306" w:rsidP="00223962">
            <w:pPr>
              <w:jc w:val="center"/>
              <w:rPr>
                <w:rFonts w:ascii="Times New Roman" w:hAnsi="Times New Roman" w:cs="Times New Roman"/>
                <w:color w:val="000000" w:themeColor="text1"/>
                <w:szCs w:val="22"/>
              </w:rPr>
            </w:pPr>
          </w:p>
          <w:p w14:paraId="78A7E120" w14:textId="77777777" w:rsidR="00EC6306" w:rsidRPr="002E11E5" w:rsidRDefault="00EC6306" w:rsidP="00223962">
            <w:pPr>
              <w:jc w:val="center"/>
              <w:rPr>
                <w:rFonts w:ascii="Times New Roman" w:hAnsi="Times New Roman" w:cs="Times New Roman"/>
                <w:color w:val="000000" w:themeColor="text1"/>
                <w:szCs w:val="22"/>
              </w:rPr>
            </w:pPr>
          </w:p>
          <w:p w14:paraId="5B748348" w14:textId="77777777" w:rsidR="00EC6306" w:rsidRPr="002E11E5" w:rsidRDefault="00EC6306" w:rsidP="00223962">
            <w:pPr>
              <w:jc w:val="center"/>
              <w:rPr>
                <w:rFonts w:ascii="Times New Roman" w:hAnsi="Times New Roman" w:cs="Times New Roman"/>
                <w:color w:val="000000" w:themeColor="text1"/>
                <w:szCs w:val="22"/>
              </w:rPr>
            </w:pPr>
          </w:p>
          <w:p w14:paraId="1FDD4856" w14:textId="14D8D801" w:rsidR="00EC6306" w:rsidRPr="002E11E5" w:rsidRDefault="00EC6306" w:rsidP="00223962">
            <w:pPr>
              <w:jc w:val="cente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Gover</w:t>
            </w:r>
            <w:r w:rsidR="00C47819" w:rsidRPr="002E11E5">
              <w:rPr>
                <w:rFonts w:ascii="Times New Roman" w:hAnsi="Times New Roman" w:cs="Times New Roman"/>
                <w:color w:val="000000" w:themeColor="text1"/>
                <w:szCs w:val="22"/>
              </w:rPr>
              <w:t>n</w:t>
            </w:r>
            <w:r w:rsidRPr="002E11E5">
              <w:rPr>
                <w:rFonts w:ascii="Times New Roman" w:hAnsi="Times New Roman" w:cs="Times New Roman"/>
                <w:color w:val="000000" w:themeColor="text1"/>
                <w:szCs w:val="22"/>
              </w:rPr>
              <w:t>ment</w:t>
            </w:r>
          </w:p>
        </w:tc>
        <w:tc>
          <w:tcPr>
            <w:tcW w:w="1264" w:type="dxa"/>
          </w:tcPr>
          <w:p w14:paraId="072CC34B" w14:textId="77777777" w:rsidR="00EC6306" w:rsidRPr="002E11E5" w:rsidRDefault="00EC6306" w:rsidP="00223962">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lastRenderedPageBreak/>
              <w:t>Full member</w:t>
            </w:r>
          </w:p>
        </w:tc>
        <w:tc>
          <w:tcPr>
            <w:tcW w:w="1216" w:type="dxa"/>
          </w:tcPr>
          <w:p w14:paraId="5B4CC2A0" w14:textId="7E7916FA" w:rsidR="00EC6306" w:rsidRPr="002E11E5" w:rsidRDefault="009370C0" w:rsidP="00223962">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2019</w:t>
            </w:r>
          </w:p>
        </w:tc>
        <w:tc>
          <w:tcPr>
            <w:tcW w:w="1480" w:type="dxa"/>
          </w:tcPr>
          <w:p w14:paraId="2AD35EAD" w14:textId="77777777" w:rsidR="00EC6306" w:rsidRPr="002E11E5" w:rsidRDefault="00EC6306" w:rsidP="00223962">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Agus Tilman</w:t>
            </w:r>
          </w:p>
        </w:tc>
        <w:tc>
          <w:tcPr>
            <w:tcW w:w="1260" w:type="dxa"/>
          </w:tcPr>
          <w:p w14:paraId="09E3D191" w14:textId="77777777" w:rsidR="00EC6306" w:rsidRPr="002E11E5" w:rsidRDefault="00EC6306" w:rsidP="00223962">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Director of Commerce</w:t>
            </w:r>
          </w:p>
        </w:tc>
        <w:tc>
          <w:tcPr>
            <w:tcW w:w="1530" w:type="dxa"/>
          </w:tcPr>
          <w:p w14:paraId="03EB5C6E" w14:textId="1865CF92" w:rsidR="00EC6306" w:rsidRPr="002E11E5" w:rsidRDefault="00C47819" w:rsidP="00223962">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 xml:space="preserve">National Petroleum &amp; Mineral </w:t>
            </w:r>
            <w:r w:rsidRPr="002E11E5">
              <w:rPr>
                <w:rFonts w:ascii="Times New Roman" w:hAnsi="Times New Roman" w:cs="Times New Roman"/>
                <w:color w:val="000000" w:themeColor="text1"/>
                <w:szCs w:val="22"/>
              </w:rPr>
              <w:lastRenderedPageBreak/>
              <w:t>Authority (</w:t>
            </w:r>
            <w:r w:rsidR="00EC6306" w:rsidRPr="002E11E5">
              <w:rPr>
                <w:rFonts w:ascii="Times New Roman" w:hAnsi="Times New Roman" w:cs="Times New Roman"/>
                <w:color w:val="000000" w:themeColor="text1"/>
                <w:szCs w:val="22"/>
              </w:rPr>
              <w:t>ANPM</w:t>
            </w:r>
            <w:r w:rsidRPr="002E11E5">
              <w:rPr>
                <w:rFonts w:ascii="Times New Roman" w:hAnsi="Times New Roman" w:cs="Times New Roman"/>
                <w:color w:val="000000" w:themeColor="text1"/>
                <w:szCs w:val="22"/>
              </w:rPr>
              <w:t>)</w:t>
            </w:r>
          </w:p>
        </w:tc>
        <w:tc>
          <w:tcPr>
            <w:tcW w:w="630" w:type="dxa"/>
          </w:tcPr>
          <w:p w14:paraId="774596A3" w14:textId="641B25B7" w:rsidR="00EC6306" w:rsidRPr="002E11E5" w:rsidRDefault="00EC6306" w:rsidP="00223962">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lastRenderedPageBreak/>
              <w:t>M</w:t>
            </w:r>
          </w:p>
        </w:tc>
        <w:tc>
          <w:tcPr>
            <w:tcW w:w="1440" w:type="dxa"/>
          </w:tcPr>
          <w:p w14:paraId="07E5202E" w14:textId="77777777" w:rsidR="006E6291" w:rsidRPr="002E11E5" w:rsidRDefault="006E6291" w:rsidP="001F070E">
            <w:pPr>
              <w:spacing w:before="0" w:after="0"/>
              <w:rPr>
                <w:rFonts w:ascii="Times New Roman" w:hAnsi="Times New Roman" w:cs="Times New Roman"/>
                <w:color w:val="000000" w:themeColor="text1"/>
                <w:szCs w:val="22"/>
              </w:rPr>
            </w:pPr>
          </w:p>
          <w:p w14:paraId="13DAE3C2" w14:textId="4EB3C963" w:rsidR="008F2957" w:rsidRPr="002E11E5" w:rsidRDefault="00726EA9" w:rsidP="001F070E">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25</w:t>
            </w:r>
            <w:r w:rsidR="008F2957" w:rsidRPr="002E11E5">
              <w:rPr>
                <w:rFonts w:ascii="Times New Roman" w:hAnsi="Times New Roman" w:cs="Times New Roman"/>
                <w:color w:val="000000" w:themeColor="text1"/>
                <w:szCs w:val="22"/>
              </w:rPr>
              <w:t>/0</w:t>
            </w:r>
            <w:r w:rsidRPr="002E11E5">
              <w:rPr>
                <w:rFonts w:ascii="Times New Roman" w:hAnsi="Times New Roman" w:cs="Times New Roman"/>
                <w:color w:val="000000" w:themeColor="text1"/>
                <w:szCs w:val="22"/>
              </w:rPr>
              <w:t>2</w:t>
            </w:r>
            <w:r w:rsidR="008F2957" w:rsidRPr="002E11E5">
              <w:rPr>
                <w:rFonts w:ascii="Times New Roman" w:hAnsi="Times New Roman" w:cs="Times New Roman"/>
                <w:color w:val="000000" w:themeColor="text1"/>
                <w:szCs w:val="22"/>
              </w:rPr>
              <w:t>/2020</w:t>
            </w:r>
          </w:p>
          <w:p w14:paraId="7233E814" w14:textId="4F605621" w:rsidR="00EC6306" w:rsidRPr="002E11E5" w:rsidRDefault="00726EA9" w:rsidP="001F070E">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02/12/2021</w:t>
            </w:r>
          </w:p>
          <w:p w14:paraId="6241CD3B" w14:textId="77777777" w:rsidR="008F2957" w:rsidRPr="002E11E5" w:rsidRDefault="008F2957" w:rsidP="001F070E">
            <w:pPr>
              <w:spacing w:before="0" w:after="0"/>
              <w:rPr>
                <w:rFonts w:ascii="Times New Roman" w:hAnsi="Times New Roman" w:cs="Times New Roman"/>
                <w:color w:val="000000" w:themeColor="text1"/>
                <w:szCs w:val="22"/>
              </w:rPr>
            </w:pPr>
          </w:p>
          <w:p w14:paraId="43B0F1A3" w14:textId="413D92C2" w:rsidR="00726EA9" w:rsidRPr="002E11E5" w:rsidRDefault="00726EA9" w:rsidP="001F070E">
            <w:pPr>
              <w:spacing w:before="0" w:after="0"/>
              <w:rPr>
                <w:rFonts w:ascii="Times New Roman" w:hAnsi="Times New Roman" w:cs="Times New Roman"/>
                <w:color w:val="000000" w:themeColor="text1"/>
                <w:szCs w:val="22"/>
              </w:rPr>
            </w:pPr>
          </w:p>
        </w:tc>
      </w:tr>
      <w:tr w:rsidR="00FD25FF" w:rsidRPr="002E11E5" w14:paraId="67AF3907" w14:textId="77777777" w:rsidTr="001F070E">
        <w:tc>
          <w:tcPr>
            <w:tcW w:w="895" w:type="dxa"/>
            <w:vMerge/>
          </w:tcPr>
          <w:p w14:paraId="163A778E" w14:textId="77777777" w:rsidR="00FD25FF" w:rsidRPr="002E11E5" w:rsidRDefault="00FD25FF" w:rsidP="00FD25FF">
            <w:pPr>
              <w:rPr>
                <w:rFonts w:ascii="Times New Roman" w:hAnsi="Times New Roman" w:cs="Times New Roman"/>
                <w:color w:val="000000" w:themeColor="text1"/>
                <w:szCs w:val="22"/>
              </w:rPr>
            </w:pPr>
          </w:p>
        </w:tc>
        <w:tc>
          <w:tcPr>
            <w:tcW w:w="1264" w:type="dxa"/>
          </w:tcPr>
          <w:p w14:paraId="5C094173" w14:textId="013C6542" w:rsidR="00FD25FF" w:rsidRPr="002E11E5" w:rsidRDefault="00FD25FF" w:rsidP="00FD25FF">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Alternate</w:t>
            </w:r>
          </w:p>
        </w:tc>
        <w:tc>
          <w:tcPr>
            <w:tcW w:w="1216" w:type="dxa"/>
          </w:tcPr>
          <w:p w14:paraId="6A20C1D3" w14:textId="59376F06" w:rsidR="00FD25FF" w:rsidRPr="002E11E5" w:rsidRDefault="00FD25FF" w:rsidP="00FD25FF">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2019</w:t>
            </w:r>
          </w:p>
        </w:tc>
        <w:tc>
          <w:tcPr>
            <w:tcW w:w="1480" w:type="dxa"/>
          </w:tcPr>
          <w:p w14:paraId="05B8AED2" w14:textId="77777777" w:rsidR="00FD25FF" w:rsidRPr="002E11E5" w:rsidRDefault="00FD25FF" w:rsidP="00FD25FF">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Honesia Amaral</w:t>
            </w:r>
          </w:p>
        </w:tc>
        <w:tc>
          <w:tcPr>
            <w:tcW w:w="1260" w:type="dxa"/>
          </w:tcPr>
          <w:p w14:paraId="191768BC" w14:textId="77777777" w:rsidR="00FD25FF" w:rsidRPr="002E11E5" w:rsidRDefault="00FD25FF" w:rsidP="00FD25FF">
            <w:pPr>
              <w:rPr>
                <w:rFonts w:ascii="Times New Roman" w:hAnsi="Times New Roman" w:cs="Times New Roman"/>
                <w:color w:val="000000" w:themeColor="text1"/>
                <w:szCs w:val="22"/>
              </w:rPr>
            </w:pPr>
            <w:r w:rsidRPr="002E11E5">
              <w:rPr>
                <w:rFonts w:ascii="Times New Roman" w:hAnsi="Times New Roman" w:cs="Times New Roman"/>
                <w:bCs/>
                <w:color w:val="000000"/>
                <w:szCs w:val="22"/>
              </w:rPr>
              <w:t>Manager for Marketing and Revenue Management</w:t>
            </w:r>
          </w:p>
        </w:tc>
        <w:tc>
          <w:tcPr>
            <w:tcW w:w="1530" w:type="dxa"/>
          </w:tcPr>
          <w:p w14:paraId="3219C1D9" w14:textId="77777777" w:rsidR="00FD25FF" w:rsidRPr="002E11E5" w:rsidRDefault="00FD25FF" w:rsidP="00FD25FF">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ANPM</w:t>
            </w:r>
          </w:p>
        </w:tc>
        <w:tc>
          <w:tcPr>
            <w:tcW w:w="630" w:type="dxa"/>
          </w:tcPr>
          <w:p w14:paraId="212E7B99" w14:textId="77777777" w:rsidR="00FD25FF" w:rsidRPr="002E11E5" w:rsidRDefault="00FD25FF" w:rsidP="00FD25FF">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F</w:t>
            </w:r>
          </w:p>
        </w:tc>
        <w:tc>
          <w:tcPr>
            <w:tcW w:w="1440" w:type="dxa"/>
          </w:tcPr>
          <w:p w14:paraId="299D0568" w14:textId="77777777" w:rsidR="006E6291" w:rsidRPr="002E11E5" w:rsidRDefault="006E6291" w:rsidP="00FD25FF">
            <w:pPr>
              <w:spacing w:before="0" w:after="0"/>
              <w:rPr>
                <w:rFonts w:ascii="Times New Roman" w:hAnsi="Times New Roman" w:cs="Times New Roman"/>
                <w:color w:val="000000" w:themeColor="text1"/>
                <w:szCs w:val="22"/>
              </w:rPr>
            </w:pPr>
          </w:p>
          <w:p w14:paraId="0E44BD5A" w14:textId="77777777" w:rsidR="00FD25FF" w:rsidRPr="002E11E5" w:rsidRDefault="00FD25FF" w:rsidP="00FD25FF">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08/10/2019</w:t>
            </w:r>
          </w:p>
          <w:p w14:paraId="7E20D7F8" w14:textId="77777777" w:rsidR="00FD25FF" w:rsidRPr="002E11E5" w:rsidRDefault="00FD25FF" w:rsidP="00FD25FF">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07/11/2019</w:t>
            </w:r>
          </w:p>
          <w:p w14:paraId="4D0A40BA" w14:textId="77777777" w:rsidR="00FD25FF" w:rsidRPr="002E11E5" w:rsidRDefault="00FD25FF" w:rsidP="00FD25FF">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31/01/2020</w:t>
            </w:r>
          </w:p>
          <w:p w14:paraId="095DC4A5" w14:textId="482CECE5" w:rsidR="00FD25FF" w:rsidRPr="002E11E5" w:rsidRDefault="00FD25FF" w:rsidP="00FD25FF">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25/02/2020</w:t>
            </w:r>
          </w:p>
          <w:p w14:paraId="6D4DA9CF" w14:textId="77777777" w:rsidR="00FD25FF" w:rsidRPr="002E11E5" w:rsidRDefault="00FD25FF" w:rsidP="00FD25FF">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28/04/2022</w:t>
            </w:r>
          </w:p>
          <w:p w14:paraId="5778490F" w14:textId="77777777" w:rsidR="00FD25FF" w:rsidRPr="002E11E5" w:rsidRDefault="00FD25FF" w:rsidP="00FD25FF">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06/05/2022</w:t>
            </w:r>
          </w:p>
          <w:p w14:paraId="3C979CCA" w14:textId="77777777" w:rsidR="00FD25FF" w:rsidRPr="002E11E5" w:rsidRDefault="00FD25FF" w:rsidP="00FD25FF">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25/05/2022</w:t>
            </w:r>
          </w:p>
          <w:p w14:paraId="0F48674A" w14:textId="65627C3B" w:rsidR="00FD25FF" w:rsidRPr="002E11E5" w:rsidRDefault="00FD25FF" w:rsidP="001F070E">
            <w:pPr>
              <w:spacing w:before="0" w:after="0"/>
              <w:rPr>
                <w:rFonts w:ascii="Times New Roman" w:hAnsi="Times New Roman" w:cs="Times New Roman"/>
                <w:color w:val="000000" w:themeColor="text1"/>
                <w:szCs w:val="22"/>
              </w:rPr>
            </w:pPr>
          </w:p>
        </w:tc>
      </w:tr>
      <w:tr w:rsidR="00153CAE" w:rsidRPr="002E11E5" w14:paraId="36EC31BC" w14:textId="77777777" w:rsidTr="001F070E">
        <w:tc>
          <w:tcPr>
            <w:tcW w:w="895" w:type="dxa"/>
            <w:vMerge/>
          </w:tcPr>
          <w:p w14:paraId="482BB5C2" w14:textId="77777777" w:rsidR="00153CAE" w:rsidRPr="002E11E5" w:rsidRDefault="00153CAE" w:rsidP="00153CAE">
            <w:pPr>
              <w:rPr>
                <w:rFonts w:ascii="Times New Roman" w:hAnsi="Times New Roman" w:cs="Times New Roman"/>
                <w:color w:val="000000" w:themeColor="text1"/>
                <w:szCs w:val="22"/>
              </w:rPr>
            </w:pPr>
          </w:p>
        </w:tc>
        <w:tc>
          <w:tcPr>
            <w:tcW w:w="1264" w:type="dxa"/>
          </w:tcPr>
          <w:p w14:paraId="4FE8A2C0" w14:textId="77777777" w:rsidR="00153CAE" w:rsidRPr="002E11E5" w:rsidRDefault="00153CAE" w:rsidP="00153CAE">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Full Member</w:t>
            </w:r>
          </w:p>
        </w:tc>
        <w:tc>
          <w:tcPr>
            <w:tcW w:w="1216" w:type="dxa"/>
          </w:tcPr>
          <w:p w14:paraId="2AB88056" w14:textId="077AD609" w:rsidR="00153CAE" w:rsidRPr="002E11E5" w:rsidRDefault="00153CAE" w:rsidP="00153CAE">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2008</w:t>
            </w:r>
          </w:p>
        </w:tc>
        <w:tc>
          <w:tcPr>
            <w:tcW w:w="1480" w:type="dxa"/>
          </w:tcPr>
          <w:p w14:paraId="03201BE4" w14:textId="77777777" w:rsidR="00153CAE" w:rsidRPr="002E11E5" w:rsidRDefault="00153CAE" w:rsidP="00153CAE">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Filipe Nery Bernardo</w:t>
            </w:r>
          </w:p>
        </w:tc>
        <w:tc>
          <w:tcPr>
            <w:tcW w:w="1260" w:type="dxa"/>
          </w:tcPr>
          <w:p w14:paraId="01DAB999" w14:textId="183F54E2" w:rsidR="00153CAE" w:rsidRPr="002E11E5" w:rsidRDefault="00153CAE" w:rsidP="00153CAE">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Coordinator/Head of Office (former Petroleum Fund Analyst)</w:t>
            </w:r>
          </w:p>
        </w:tc>
        <w:tc>
          <w:tcPr>
            <w:tcW w:w="1530" w:type="dxa"/>
          </w:tcPr>
          <w:p w14:paraId="3F0EC5CD" w14:textId="050547DB" w:rsidR="00153CAE" w:rsidRPr="002E11E5" w:rsidRDefault="00153CAE" w:rsidP="00153CAE">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Ministry of Finance (MoF)</w:t>
            </w:r>
          </w:p>
        </w:tc>
        <w:tc>
          <w:tcPr>
            <w:tcW w:w="630" w:type="dxa"/>
          </w:tcPr>
          <w:p w14:paraId="34C7222F" w14:textId="77777777" w:rsidR="00153CAE" w:rsidRPr="002E11E5" w:rsidRDefault="00153CAE" w:rsidP="00153CAE">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M</w:t>
            </w:r>
          </w:p>
        </w:tc>
        <w:tc>
          <w:tcPr>
            <w:tcW w:w="1440" w:type="dxa"/>
          </w:tcPr>
          <w:p w14:paraId="05E3051C" w14:textId="57BC7EA7" w:rsidR="00153CAE" w:rsidRPr="002E11E5" w:rsidRDefault="00153CAE" w:rsidP="00153CAE">
            <w:pPr>
              <w:spacing w:before="0" w:after="0"/>
              <w:rPr>
                <w:rFonts w:ascii="Times New Roman" w:hAnsi="Times New Roman" w:cs="Times New Roman"/>
                <w:color w:val="000000" w:themeColor="text1"/>
                <w:szCs w:val="22"/>
              </w:rPr>
            </w:pPr>
          </w:p>
          <w:p w14:paraId="65B8812D" w14:textId="023FD535" w:rsidR="00153CAE" w:rsidRPr="002E11E5" w:rsidRDefault="00153CAE" w:rsidP="00153CAE">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07/11/2010</w:t>
            </w:r>
          </w:p>
          <w:p w14:paraId="72407FD3" w14:textId="77777777" w:rsidR="00153CAE" w:rsidRPr="002E11E5" w:rsidRDefault="00153CAE" w:rsidP="00153CAE">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25/02/2020</w:t>
            </w:r>
          </w:p>
          <w:p w14:paraId="2F74B1BF" w14:textId="77777777" w:rsidR="00153CAE" w:rsidRPr="002E11E5" w:rsidRDefault="00153CAE" w:rsidP="00153CAE">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25/06/2020</w:t>
            </w:r>
          </w:p>
          <w:p w14:paraId="17E18255" w14:textId="0D435698" w:rsidR="00153CAE" w:rsidRPr="002E11E5" w:rsidRDefault="00153CAE" w:rsidP="00153CAE">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02/12/2021</w:t>
            </w:r>
          </w:p>
          <w:p w14:paraId="4151C148" w14:textId="77777777" w:rsidR="00153CAE" w:rsidRPr="002E11E5" w:rsidRDefault="00153CAE" w:rsidP="00153CAE">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28/04/2022</w:t>
            </w:r>
          </w:p>
          <w:p w14:paraId="1AC80FDE" w14:textId="69AFCFCF" w:rsidR="00153CAE" w:rsidRPr="002E11E5" w:rsidRDefault="00153CAE" w:rsidP="00153CAE">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06/05/2022</w:t>
            </w:r>
          </w:p>
          <w:p w14:paraId="567739AB" w14:textId="77777777" w:rsidR="00153CAE" w:rsidRPr="002E11E5" w:rsidRDefault="00153CAE" w:rsidP="001F070E">
            <w:pPr>
              <w:spacing w:before="0" w:after="0"/>
              <w:rPr>
                <w:rFonts w:ascii="Times New Roman" w:hAnsi="Times New Roman" w:cs="Times New Roman"/>
                <w:color w:val="000000" w:themeColor="text1"/>
                <w:szCs w:val="22"/>
              </w:rPr>
            </w:pPr>
          </w:p>
        </w:tc>
      </w:tr>
      <w:tr w:rsidR="00153CAE" w:rsidRPr="002E11E5" w14:paraId="6EE31C91" w14:textId="77777777" w:rsidTr="001F070E">
        <w:tc>
          <w:tcPr>
            <w:tcW w:w="895" w:type="dxa"/>
            <w:vMerge/>
          </w:tcPr>
          <w:p w14:paraId="1E3CC042" w14:textId="77777777" w:rsidR="00153CAE" w:rsidRPr="002E11E5" w:rsidRDefault="00153CAE" w:rsidP="00153CAE">
            <w:pPr>
              <w:rPr>
                <w:rFonts w:ascii="Times New Roman" w:hAnsi="Times New Roman" w:cs="Times New Roman"/>
                <w:color w:val="000000" w:themeColor="text1"/>
                <w:szCs w:val="22"/>
              </w:rPr>
            </w:pPr>
          </w:p>
        </w:tc>
        <w:tc>
          <w:tcPr>
            <w:tcW w:w="1264" w:type="dxa"/>
          </w:tcPr>
          <w:p w14:paraId="1BA857FB" w14:textId="77777777" w:rsidR="00153CAE" w:rsidRPr="002E11E5" w:rsidRDefault="00153CAE" w:rsidP="00153CAE">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Full Member</w:t>
            </w:r>
          </w:p>
        </w:tc>
        <w:tc>
          <w:tcPr>
            <w:tcW w:w="1216" w:type="dxa"/>
          </w:tcPr>
          <w:p w14:paraId="2443EDE9" w14:textId="3AF18CCD" w:rsidR="00153CAE" w:rsidRPr="002E11E5" w:rsidRDefault="00153CAE" w:rsidP="00153CAE">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2008</w:t>
            </w:r>
          </w:p>
        </w:tc>
        <w:tc>
          <w:tcPr>
            <w:tcW w:w="1480" w:type="dxa"/>
          </w:tcPr>
          <w:p w14:paraId="5D0AC02F" w14:textId="77777777" w:rsidR="00153CAE" w:rsidRPr="002E11E5" w:rsidRDefault="00153CAE" w:rsidP="00153CAE">
            <w:pPr>
              <w:rPr>
                <w:rFonts w:ascii="Times New Roman" w:hAnsi="Times New Roman" w:cs="Times New Roman"/>
                <w:color w:val="000000" w:themeColor="text1"/>
                <w:szCs w:val="22"/>
              </w:rPr>
            </w:pPr>
            <w:r w:rsidRPr="002E11E5">
              <w:rPr>
                <w:rFonts w:ascii="Times New Roman" w:hAnsi="Times New Roman" w:cs="Times New Roman"/>
                <w:color w:val="000000"/>
                <w:szCs w:val="22"/>
                <w:lang w:val="en-AU"/>
              </w:rPr>
              <w:t>Agostinho Gregorio Ramos</w:t>
            </w:r>
          </w:p>
        </w:tc>
        <w:tc>
          <w:tcPr>
            <w:tcW w:w="1260" w:type="dxa"/>
          </w:tcPr>
          <w:p w14:paraId="007BC24A" w14:textId="77777777" w:rsidR="00153CAE" w:rsidRPr="002E11E5" w:rsidRDefault="00153CAE" w:rsidP="00153CAE">
            <w:pPr>
              <w:rPr>
                <w:rFonts w:ascii="Times New Roman" w:hAnsi="Times New Roman" w:cs="Times New Roman"/>
                <w:color w:val="000000" w:themeColor="text1"/>
                <w:szCs w:val="22"/>
              </w:rPr>
            </w:pPr>
            <w:r w:rsidRPr="002E11E5">
              <w:rPr>
                <w:rFonts w:ascii="Times New Roman" w:hAnsi="Times New Roman" w:cs="Times New Roman"/>
                <w:noProof/>
                <w:szCs w:val="22"/>
                <w:lang w:val="en-GB"/>
              </w:rPr>
              <w:t>Senior staff and Head of Compliance Department</w:t>
            </w:r>
          </w:p>
        </w:tc>
        <w:tc>
          <w:tcPr>
            <w:tcW w:w="1530" w:type="dxa"/>
          </w:tcPr>
          <w:p w14:paraId="26D943FC" w14:textId="77777777" w:rsidR="00153CAE" w:rsidRPr="002E11E5" w:rsidRDefault="00153CAE" w:rsidP="00153CAE">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MoF</w:t>
            </w:r>
          </w:p>
        </w:tc>
        <w:tc>
          <w:tcPr>
            <w:tcW w:w="630" w:type="dxa"/>
          </w:tcPr>
          <w:p w14:paraId="7811EFBD" w14:textId="77777777" w:rsidR="00153CAE" w:rsidRPr="002E11E5" w:rsidRDefault="00153CAE" w:rsidP="00153CAE">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M</w:t>
            </w:r>
          </w:p>
        </w:tc>
        <w:tc>
          <w:tcPr>
            <w:tcW w:w="1440" w:type="dxa"/>
          </w:tcPr>
          <w:p w14:paraId="39BB6FA6" w14:textId="104C73E3" w:rsidR="00153CAE" w:rsidRPr="002E11E5" w:rsidRDefault="00153CAE" w:rsidP="00153CAE">
            <w:pPr>
              <w:spacing w:before="0" w:after="0"/>
              <w:rPr>
                <w:rFonts w:ascii="Times New Roman" w:hAnsi="Times New Roman" w:cs="Times New Roman"/>
                <w:color w:val="000000" w:themeColor="text1"/>
                <w:szCs w:val="22"/>
              </w:rPr>
            </w:pPr>
          </w:p>
          <w:p w14:paraId="14CE3528" w14:textId="512FAD65" w:rsidR="00153CAE" w:rsidRPr="002E11E5" w:rsidRDefault="00153CAE" w:rsidP="00153CAE">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31/01/2020</w:t>
            </w:r>
          </w:p>
          <w:p w14:paraId="45D9EA2A" w14:textId="77777777" w:rsidR="00153CAE" w:rsidRPr="002E11E5" w:rsidRDefault="00153CAE" w:rsidP="00153CAE">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25/06/2020</w:t>
            </w:r>
          </w:p>
          <w:p w14:paraId="53F934A8" w14:textId="77777777" w:rsidR="00153CAE" w:rsidRPr="002E11E5" w:rsidRDefault="00153CAE" w:rsidP="00153CAE">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02/12/2021</w:t>
            </w:r>
          </w:p>
          <w:p w14:paraId="56C192B6" w14:textId="08B5BEE3" w:rsidR="00153CAE" w:rsidRPr="002E11E5" w:rsidRDefault="00153CAE" w:rsidP="00153CAE">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14/01/2022</w:t>
            </w:r>
          </w:p>
          <w:p w14:paraId="5B263BCA" w14:textId="77777777" w:rsidR="00153CAE" w:rsidRPr="002E11E5" w:rsidRDefault="00153CAE" w:rsidP="00153CAE">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06/05/2022</w:t>
            </w:r>
          </w:p>
          <w:p w14:paraId="64D08EE5" w14:textId="77777777" w:rsidR="00153CAE" w:rsidRPr="002E11E5" w:rsidRDefault="00153CAE" w:rsidP="00153CAE">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25/05/2022</w:t>
            </w:r>
          </w:p>
          <w:p w14:paraId="63271F28" w14:textId="77777777" w:rsidR="00153CAE" w:rsidRPr="002E11E5" w:rsidRDefault="00153CAE" w:rsidP="001F070E">
            <w:pPr>
              <w:spacing w:before="0" w:after="0"/>
              <w:rPr>
                <w:rFonts w:ascii="Times New Roman" w:hAnsi="Times New Roman" w:cs="Times New Roman"/>
                <w:color w:val="000000" w:themeColor="text1"/>
                <w:szCs w:val="22"/>
              </w:rPr>
            </w:pPr>
          </w:p>
        </w:tc>
      </w:tr>
      <w:tr w:rsidR="00153CAE" w:rsidRPr="002E11E5" w14:paraId="5A743B84" w14:textId="77777777" w:rsidTr="001F070E">
        <w:tc>
          <w:tcPr>
            <w:tcW w:w="895" w:type="dxa"/>
            <w:vMerge/>
          </w:tcPr>
          <w:p w14:paraId="19CBDB1E" w14:textId="77777777" w:rsidR="00153CAE" w:rsidRPr="002E11E5" w:rsidRDefault="00153CAE" w:rsidP="00153CAE">
            <w:pPr>
              <w:rPr>
                <w:rFonts w:ascii="Times New Roman" w:hAnsi="Times New Roman" w:cs="Times New Roman"/>
                <w:color w:val="000000" w:themeColor="text1"/>
                <w:szCs w:val="22"/>
              </w:rPr>
            </w:pPr>
          </w:p>
        </w:tc>
        <w:tc>
          <w:tcPr>
            <w:tcW w:w="1264" w:type="dxa"/>
          </w:tcPr>
          <w:p w14:paraId="3CA1CBDD" w14:textId="36A25CD9" w:rsidR="00153CAE" w:rsidRPr="002E11E5" w:rsidRDefault="00153CAE" w:rsidP="00153CAE">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Full</w:t>
            </w:r>
          </w:p>
        </w:tc>
        <w:tc>
          <w:tcPr>
            <w:tcW w:w="1216" w:type="dxa"/>
          </w:tcPr>
          <w:p w14:paraId="2616BF71" w14:textId="534A74C2" w:rsidR="00153CAE" w:rsidRPr="002E11E5" w:rsidRDefault="00153CAE" w:rsidP="00153CAE">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2008</w:t>
            </w:r>
          </w:p>
        </w:tc>
        <w:tc>
          <w:tcPr>
            <w:tcW w:w="1480" w:type="dxa"/>
          </w:tcPr>
          <w:p w14:paraId="51BB29F1" w14:textId="289C6B29" w:rsidR="00153CAE" w:rsidRPr="002E11E5" w:rsidRDefault="00153CAE" w:rsidP="00153CAE">
            <w:pPr>
              <w:rPr>
                <w:rFonts w:ascii="Times New Roman" w:hAnsi="Times New Roman" w:cs="Times New Roman"/>
                <w:color w:val="000000"/>
                <w:szCs w:val="22"/>
                <w:lang w:val="en-AU"/>
              </w:rPr>
            </w:pPr>
            <w:r w:rsidRPr="002E11E5">
              <w:rPr>
                <w:rFonts w:ascii="Times New Roman" w:hAnsi="Times New Roman" w:cs="Times New Roman"/>
                <w:color w:val="000000"/>
                <w:szCs w:val="22"/>
                <w:lang w:val="en-AU"/>
              </w:rPr>
              <w:t>Fernando da Silva Carvalho</w:t>
            </w:r>
          </w:p>
        </w:tc>
        <w:tc>
          <w:tcPr>
            <w:tcW w:w="1260" w:type="dxa"/>
          </w:tcPr>
          <w:p w14:paraId="1444DEDE" w14:textId="68EDD923" w:rsidR="00153CAE" w:rsidRPr="002E11E5" w:rsidRDefault="00153CAE" w:rsidP="00153CAE">
            <w:pPr>
              <w:rPr>
                <w:rFonts w:ascii="Times New Roman" w:hAnsi="Times New Roman" w:cs="Times New Roman"/>
                <w:noProof/>
                <w:szCs w:val="22"/>
                <w:lang w:val="en-GB"/>
              </w:rPr>
            </w:pPr>
            <w:r w:rsidRPr="002E11E5">
              <w:rPr>
                <w:rFonts w:ascii="Times New Roman" w:hAnsi="Times New Roman" w:cs="Times New Roman"/>
                <w:noProof/>
                <w:szCs w:val="22"/>
                <w:lang w:val="en-GB"/>
              </w:rPr>
              <w:t>Chief Accountant</w:t>
            </w:r>
          </w:p>
        </w:tc>
        <w:tc>
          <w:tcPr>
            <w:tcW w:w="1530" w:type="dxa"/>
          </w:tcPr>
          <w:p w14:paraId="312695BC" w14:textId="1DD6A5EC" w:rsidR="00153CAE" w:rsidRPr="002E11E5" w:rsidRDefault="00153CAE" w:rsidP="00153CAE">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Central Bank of Timor-Leste (BCTL)</w:t>
            </w:r>
          </w:p>
        </w:tc>
        <w:tc>
          <w:tcPr>
            <w:tcW w:w="630" w:type="dxa"/>
          </w:tcPr>
          <w:p w14:paraId="304B11C8" w14:textId="77777777" w:rsidR="00153CAE" w:rsidRPr="002E11E5" w:rsidRDefault="00153CAE" w:rsidP="00153CAE">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M</w:t>
            </w:r>
          </w:p>
        </w:tc>
        <w:tc>
          <w:tcPr>
            <w:tcW w:w="1440" w:type="dxa"/>
          </w:tcPr>
          <w:p w14:paraId="4AF6003F" w14:textId="0C7A5F5E" w:rsidR="00153CAE" w:rsidRPr="002E11E5" w:rsidRDefault="00CB3298" w:rsidP="001F070E">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Only appear in dissemination program occasionally</w:t>
            </w:r>
          </w:p>
        </w:tc>
      </w:tr>
      <w:tr w:rsidR="00CB3298" w:rsidRPr="002E11E5" w14:paraId="217AFCDC" w14:textId="77777777" w:rsidTr="001F070E">
        <w:tc>
          <w:tcPr>
            <w:tcW w:w="895" w:type="dxa"/>
            <w:vMerge/>
          </w:tcPr>
          <w:p w14:paraId="381C0D7F" w14:textId="77777777" w:rsidR="00CB3298" w:rsidRPr="002E11E5" w:rsidRDefault="00CB3298" w:rsidP="00CB3298">
            <w:pPr>
              <w:rPr>
                <w:rFonts w:ascii="Times New Roman" w:hAnsi="Times New Roman" w:cs="Times New Roman"/>
                <w:color w:val="000000" w:themeColor="text1"/>
                <w:szCs w:val="22"/>
              </w:rPr>
            </w:pPr>
          </w:p>
        </w:tc>
        <w:tc>
          <w:tcPr>
            <w:tcW w:w="1264" w:type="dxa"/>
          </w:tcPr>
          <w:p w14:paraId="273E931C" w14:textId="0DD0D054"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Alternate</w:t>
            </w:r>
          </w:p>
        </w:tc>
        <w:tc>
          <w:tcPr>
            <w:tcW w:w="1216" w:type="dxa"/>
          </w:tcPr>
          <w:p w14:paraId="269E6813" w14:textId="4D2CA595"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2008</w:t>
            </w:r>
          </w:p>
        </w:tc>
        <w:tc>
          <w:tcPr>
            <w:tcW w:w="1480" w:type="dxa"/>
          </w:tcPr>
          <w:p w14:paraId="260B5EA5" w14:textId="77777777" w:rsidR="00CB3298" w:rsidRPr="002E11E5" w:rsidRDefault="00CB3298" w:rsidP="00CB3298">
            <w:pPr>
              <w:rPr>
                <w:rFonts w:ascii="Times New Roman" w:hAnsi="Times New Roman" w:cs="Times New Roman"/>
                <w:color w:val="000000"/>
                <w:szCs w:val="22"/>
                <w:lang w:val="en-AU"/>
              </w:rPr>
            </w:pPr>
            <w:r w:rsidRPr="002E11E5">
              <w:rPr>
                <w:rFonts w:ascii="Times New Roman" w:hAnsi="Times New Roman" w:cs="Times New Roman"/>
                <w:color w:val="000000"/>
                <w:szCs w:val="22"/>
                <w:lang w:val="en-AU"/>
              </w:rPr>
              <w:t>Tobias Ferreira</w:t>
            </w:r>
          </w:p>
        </w:tc>
        <w:tc>
          <w:tcPr>
            <w:tcW w:w="1260" w:type="dxa"/>
          </w:tcPr>
          <w:p w14:paraId="1D3AAD32" w14:textId="296E737B" w:rsidR="00CB3298" w:rsidRPr="002E11E5" w:rsidRDefault="00CB3298" w:rsidP="00CB3298">
            <w:pPr>
              <w:rPr>
                <w:rFonts w:ascii="Times New Roman" w:hAnsi="Times New Roman" w:cs="Times New Roman"/>
                <w:noProof/>
                <w:szCs w:val="22"/>
                <w:lang w:val="en-GB"/>
              </w:rPr>
            </w:pPr>
            <w:r w:rsidRPr="002E11E5">
              <w:rPr>
                <w:rFonts w:ascii="Times New Roman" w:hAnsi="Times New Roman" w:cs="Times New Roman"/>
                <w:noProof/>
                <w:szCs w:val="22"/>
                <w:lang w:val="en-GB"/>
              </w:rPr>
              <w:t>Acting Investment Manager</w:t>
            </w:r>
          </w:p>
        </w:tc>
        <w:tc>
          <w:tcPr>
            <w:tcW w:w="1530" w:type="dxa"/>
          </w:tcPr>
          <w:p w14:paraId="6F13150D" w14:textId="77777777"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BCTL</w:t>
            </w:r>
          </w:p>
        </w:tc>
        <w:tc>
          <w:tcPr>
            <w:tcW w:w="630" w:type="dxa"/>
          </w:tcPr>
          <w:p w14:paraId="4A1B9546" w14:textId="77777777"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M</w:t>
            </w:r>
          </w:p>
        </w:tc>
        <w:tc>
          <w:tcPr>
            <w:tcW w:w="1440" w:type="dxa"/>
          </w:tcPr>
          <w:p w14:paraId="1F3A7A85" w14:textId="7DEFBF46" w:rsidR="00CB3298" w:rsidRPr="002E11E5" w:rsidRDefault="00CB3298" w:rsidP="001F070E">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Only appear in dissemination program occasionally</w:t>
            </w:r>
          </w:p>
        </w:tc>
      </w:tr>
      <w:tr w:rsidR="00CB3298" w:rsidRPr="002E11E5" w14:paraId="03169C58" w14:textId="77777777" w:rsidTr="001F070E">
        <w:tc>
          <w:tcPr>
            <w:tcW w:w="895" w:type="dxa"/>
            <w:shd w:val="clear" w:color="auto" w:fill="auto"/>
          </w:tcPr>
          <w:p w14:paraId="064354C6" w14:textId="77777777" w:rsidR="00CB3298" w:rsidRPr="002E11E5" w:rsidRDefault="00CB3298" w:rsidP="00CB3298">
            <w:pPr>
              <w:rPr>
                <w:rFonts w:ascii="Times New Roman" w:hAnsi="Times New Roman" w:cs="Times New Roman"/>
                <w:color w:val="000000" w:themeColor="text1"/>
                <w:szCs w:val="22"/>
              </w:rPr>
            </w:pPr>
          </w:p>
        </w:tc>
        <w:tc>
          <w:tcPr>
            <w:tcW w:w="1264" w:type="dxa"/>
            <w:shd w:val="clear" w:color="auto" w:fill="auto"/>
          </w:tcPr>
          <w:p w14:paraId="6017E307" w14:textId="1ED4D26D"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Full</w:t>
            </w:r>
          </w:p>
        </w:tc>
        <w:tc>
          <w:tcPr>
            <w:tcW w:w="1216" w:type="dxa"/>
            <w:shd w:val="clear" w:color="auto" w:fill="auto"/>
          </w:tcPr>
          <w:p w14:paraId="0F6D7F1A" w14:textId="197D0619"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2019</w:t>
            </w:r>
          </w:p>
        </w:tc>
        <w:tc>
          <w:tcPr>
            <w:tcW w:w="1480" w:type="dxa"/>
            <w:shd w:val="clear" w:color="auto" w:fill="auto"/>
          </w:tcPr>
          <w:p w14:paraId="76B1D013" w14:textId="65996401" w:rsidR="00CB3298" w:rsidRPr="002E11E5" w:rsidRDefault="00CB3298" w:rsidP="00CB3298">
            <w:pPr>
              <w:rPr>
                <w:rFonts w:ascii="Times New Roman" w:hAnsi="Times New Roman" w:cs="Times New Roman"/>
                <w:color w:val="000000"/>
                <w:szCs w:val="22"/>
                <w:lang w:val="en-AU"/>
              </w:rPr>
            </w:pPr>
            <w:r w:rsidRPr="002E11E5">
              <w:rPr>
                <w:rFonts w:ascii="Times New Roman" w:hAnsi="Times New Roman" w:cs="Times New Roman"/>
                <w:color w:val="000000"/>
                <w:szCs w:val="22"/>
                <w:lang w:val="pt-PT"/>
              </w:rPr>
              <w:t>Florencio Sanches</w:t>
            </w:r>
          </w:p>
        </w:tc>
        <w:tc>
          <w:tcPr>
            <w:tcW w:w="1260" w:type="dxa"/>
            <w:shd w:val="clear" w:color="auto" w:fill="auto"/>
          </w:tcPr>
          <w:p w14:paraId="1E885B9F" w14:textId="77777777" w:rsidR="00CB3298" w:rsidRPr="002E11E5" w:rsidRDefault="00CB3298" w:rsidP="00CB3298">
            <w:pPr>
              <w:rPr>
                <w:rFonts w:ascii="Times New Roman" w:hAnsi="Times New Roman" w:cs="Times New Roman"/>
                <w:noProof/>
                <w:szCs w:val="22"/>
                <w:lang w:val="en-GB"/>
              </w:rPr>
            </w:pPr>
            <w:r w:rsidRPr="002E11E5">
              <w:rPr>
                <w:rFonts w:ascii="Times New Roman" w:hAnsi="Times New Roman" w:cs="Times New Roman"/>
                <w:noProof/>
                <w:szCs w:val="22"/>
                <w:lang w:val="en-GB"/>
              </w:rPr>
              <w:t xml:space="preserve">Executive Director </w:t>
            </w:r>
          </w:p>
        </w:tc>
        <w:tc>
          <w:tcPr>
            <w:tcW w:w="1530" w:type="dxa"/>
            <w:shd w:val="clear" w:color="auto" w:fill="auto"/>
          </w:tcPr>
          <w:p w14:paraId="702F99D5" w14:textId="489E7459" w:rsidR="00CB3298" w:rsidRPr="002E11E5" w:rsidRDefault="00CB3298" w:rsidP="00CB3298">
            <w:pPr>
              <w:rPr>
                <w:rFonts w:ascii="Times New Roman" w:hAnsi="Times New Roman" w:cs="Times New Roman"/>
                <w:color w:val="000000" w:themeColor="text1"/>
                <w:szCs w:val="22"/>
              </w:rPr>
            </w:pPr>
            <w:r w:rsidRPr="002E11E5">
              <w:rPr>
                <w:rFonts w:ascii="Times New Roman" w:eastAsia="Times New Roman" w:hAnsi="Times New Roman" w:cs="Times New Roman"/>
                <w:color w:val="000000"/>
                <w:szCs w:val="22"/>
                <w:lang w:eastAsia="pt-PT"/>
              </w:rPr>
              <w:t>SERVE IP Public Registry</w:t>
            </w:r>
          </w:p>
        </w:tc>
        <w:tc>
          <w:tcPr>
            <w:tcW w:w="630" w:type="dxa"/>
            <w:shd w:val="clear" w:color="auto" w:fill="auto"/>
          </w:tcPr>
          <w:p w14:paraId="6D2D6D9F" w14:textId="77777777"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M</w:t>
            </w:r>
          </w:p>
        </w:tc>
        <w:tc>
          <w:tcPr>
            <w:tcW w:w="1440" w:type="dxa"/>
            <w:shd w:val="clear" w:color="auto" w:fill="auto"/>
          </w:tcPr>
          <w:p w14:paraId="25355053" w14:textId="57FF241C" w:rsidR="00CB3298" w:rsidRPr="002E11E5" w:rsidRDefault="00CB3298" w:rsidP="00CB3298">
            <w:pPr>
              <w:spacing w:before="0" w:after="0"/>
              <w:rPr>
                <w:rFonts w:ascii="Times New Roman" w:hAnsi="Times New Roman" w:cs="Times New Roman"/>
                <w:color w:val="000000" w:themeColor="text1"/>
                <w:szCs w:val="22"/>
              </w:rPr>
            </w:pPr>
          </w:p>
          <w:p w14:paraId="09573FEC" w14:textId="77777777" w:rsidR="00CB3298" w:rsidRPr="002E11E5" w:rsidRDefault="00CB3298"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31/01/2020</w:t>
            </w:r>
          </w:p>
          <w:p w14:paraId="5BCD6712" w14:textId="3504F9B0" w:rsidR="00CB3298" w:rsidRPr="002E11E5" w:rsidRDefault="00CB3298"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25/02/2020</w:t>
            </w:r>
          </w:p>
          <w:p w14:paraId="71F81486" w14:textId="77777777" w:rsidR="00CB3298" w:rsidRPr="002E11E5" w:rsidRDefault="00CB3298"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14/01/2022</w:t>
            </w:r>
          </w:p>
          <w:p w14:paraId="3D34973E" w14:textId="680DED08" w:rsidR="00CB3298" w:rsidRPr="002E11E5" w:rsidRDefault="00CB3298"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28/04/2022</w:t>
            </w:r>
          </w:p>
          <w:p w14:paraId="02D366AD" w14:textId="77777777" w:rsidR="00CB3298" w:rsidRPr="002E11E5" w:rsidRDefault="00CB3298" w:rsidP="001F070E">
            <w:pPr>
              <w:spacing w:before="0" w:after="0"/>
              <w:rPr>
                <w:rFonts w:ascii="Times New Roman" w:hAnsi="Times New Roman" w:cs="Times New Roman"/>
                <w:color w:val="000000" w:themeColor="text1"/>
                <w:szCs w:val="22"/>
              </w:rPr>
            </w:pPr>
          </w:p>
        </w:tc>
      </w:tr>
      <w:tr w:rsidR="00CB3298" w:rsidRPr="002E11E5" w14:paraId="1B982569" w14:textId="77777777" w:rsidTr="001F070E">
        <w:tc>
          <w:tcPr>
            <w:tcW w:w="895" w:type="dxa"/>
            <w:shd w:val="clear" w:color="auto" w:fill="auto"/>
          </w:tcPr>
          <w:p w14:paraId="157896DE" w14:textId="77777777" w:rsidR="00CB3298" w:rsidRPr="002E11E5" w:rsidRDefault="00CB3298" w:rsidP="00CB3298">
            <w:pPr>
              <w:rPr>
                <w:rFonts w:ascii="Times New Roman" w:hAnsi="Times New Roman" w:cs="Times New Roman"/>
                <w:color w:val="000000" w:themeColor="text1"/>
                <w:szCs w:val="22"/>
              </w:rPr>
            </w:pPr>
          </w:p>
        </w:tc>
        <w:tc>
          <w:tcPr>
            <w:tcW w:w="1264" w:type="dxa"/>
            <w:shd w:val="clear" w:color="auto" w:fill="auto"/>
          </w:tcPr>
          <w:p w14:paraId="4E408448" w14:textId="01E24916"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Full</w:t>
            </w:r>
          </w:p>
        </w:tc>
        <w:tc>
          <w:tcPr>
            <w:tcW w:w="1216" w:type="dxa"/>
            <w:shd w:val="clear" w:color="auto" w:fill="auto"/>
          </w:tcPr>
          <w:p w14:paraId="1C1F94DF" w14:textId="49057F34"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2019</w:t>
            </w:r>
          </w:p>
        </w:tc>
        <w:tc>
          <w:tcPr>
            <w:tcW w:w="1480" w:type="dxa"/>
            <w:shd w:val="clear" w:color="auto" w:fill="auto"/>
          </w:tcPr>
          <w:p w14:paraId="029EE0B1" w14:textId="77777777" w:rsidR="00CB3298" w:rsidRPr="002E11E5" w:rsidRDefault="00CB3298" w:rsidP="00CB3298">
            <w:pPr>
              <w:rPr>
                <w:rFonts w:ascii="Times New Roman" w:hAnsi="Times New Roman" w:cs="Times New Roman"/>
                <w:color w:val="000000"/>
                <w:szCs w:val="22"/>
                <w:lang w:val="pt-PT"/>
              </w:rPr>
            </w:pPr>
            <w:r w:rsidRPr="002E11E5">
              <w:rPr>
                <w:rFonts w:ascii="Times New Roman" w:hAnsi="Times New Roman" w:cs="Times New Roman"/>
                <w:color w:val="000000"/>
                <w:szCs w:val="22"/>
              </w:rPr>
              <w:t>Ezaquiel Babo</w:t>
            </w:r>
          </w:p>
        </w:tc>
        <w:tc>
          <w:tcPr>
            <w:tcW w:w="1260" w:type="dxa"/>
            <w:shd w:val="clear" w:color="auto" w:fill="auto"/>
          </w:tcPr>
          <w:p w14:paraId="241EAA30" w14:textId="3980F974" w:rsidR="00CB3298" w:rsidRPr="002E11E5" w:rsidRDefault="00CB3298" w:rsidP="00CB3298">
            <w:pPr>
              <w:rPr>
                <w:rFonts w:ascii="Times New Roman" w:hAnsi="Times New Roman" w:cs="Times New Roman"/>
                <w:noProof/>
                <w:szCs w:val="22"/>
                <w:lang w:val="en-GB"/>
              </w:rPr>
            </w:pPr>
            <w:r w:rsidRPr="002E11E5">
              <w:rPr>
                <w:rFonts w:ascii="Times New Roman" w:hAnsi="Times New Roman" w:cs="Times New Roman"/>
                <w:bCs/>
                <w:color w:val="000000"/>
                <w:szCs w:val="22"/>
              </w:rPr>
              <w:t>Director of Investment and Promotion</w:t>
            </w:r>
          </w:p>
        </w:tc>
        <w:tc>
          <w:tcPr>
            <w:tcW w:w="1530" w:type="dxa"/>
            <w:shd w:val="clear" w:color="auto" w:fill="auto"/>
          </w:tcPr>
          <w:p w14:paraId="4773BCA5" w14:textId="23EEB04F"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TradeInvest</w:t>
            </w:r>
          </w:p>
        </w:tc>
        <w:tc>
          <w:tcPr>
            <w:tcW w:w="630" w:type="dxa"/>
            <w:shd w:val="clear" w:color="auto" w:fill="auto"/>
          </w:tcPr>
          <w:p w14:paraId="3E18E22E" w14:textId="77777777"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M</w:t>
            </w:r>
          </w:p>
        </w:tc>
        <w:tc>
          <w:tcPr>
            <w:tcW w:w="1440" w:type="dxa"/>
            <w:shd w:val="clear" w:color="auto" w:fill="auto"/>
          </w:tcPr>
          <w:p w14:paraId="07A7AA4C" w14:textId="108EA33F" w:rsidR="00CB3298" w:rsidRPr="002E11E5" w:rsidRDefault="00CB3298" w:rsidP="00CB3298">
            <w:pPr>
              <w:spacing w:before="0" w:after="0"/>
              <w:rPr>
                <w:rFonts w:ascii="Times New Roman" w:hAnsi="Times New Roman" w:cs="Times New Roman"/>
                <w:color w:val="000000" w:themeColor="text1"/>
                <w:szCs w:val="22"/>
              </w:rPr>
            </w:pPr>
          </w:p>
          <w:p w14:paraId="29523C4B" w14:textId="7BF71B03" w:rsidR="00CB3298" w:rsidRPr="002E11E5" w:rsidRDefault="00CB3298"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31/01/2020</w:t>
            </w:r>
          </w:p>
          <w:p w14:paraId="52DFCC3B" w14:textId="77777777" w:rsidR="00CB3298" w:rsidRPr="002E11E5" w:rsidRDefault="00CB3298"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25/06/2020</w:t>
            </w:r>
          </w:p>
          <w:p w14:paraId="2BCAEE7F" w14:textId="688BCBB4" w:rsidR="00CB3298" w:rsidRPr="002E11E5" w:rsidRDefault="00CB3298"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02/12/2021</w:t>
            </w:r>
          </w:p>
          <w:p w14:paraId="2E83A1E9" w14:textId="194B8706" w:rsidR="00CB3298" w:rsidRPr="002E11E5" w:rsidRDefault="00CB3298"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28/04/2022</w:t>
            </w:r>
          </w:p>
          <w:p w14:paraId="5BA9C930" w14:textId="77777777" w:rsidR="00CB3298" w:rsidRPr="002E11E5" w:rsidRDefault="00CB3298" w:rsidP="001F070E">
            <w:pPr>
              <w:spacing w:before="0" w:after="0"/>
              <w:rPr>
                <w:rFonts w:ascii="Times New Roman" w:hAnsi="Times New Roman" w:cs="Times New Roman"/>
                <w:color w:val="000000" w:themeColor="text1"/>
                <w:szCs w:val="22"/>
              </w:rPr>
            </w:pPr>
          </w:p>
        </w:tc>
      </w:tr>
      <w:tr w:rsidR="00626E16" w:rsidRPr="002E11E5" w14:paraId="2083B5A5" w14:textId="77777777" w:rsidTr="001F070E">
        <w:tc>
          <w:tcPr>
            <w:tcW w:w="895" w:type="dxa"/>
            <w:vMerge w:val="restart"/>
          </w:tcPr>
          <w:p w14:paraId="36DFE0FF" w14:textId="77777777" w:rsidR="00626E16" w:rsidRPr="002E11E5" w:rsidRDefault="00626E16" w:rsidP="00CB3298">
            <w:pPr>
              <w:rPr>
                <w:rFonts w:ascii="Times New Roman" w:hAnsi="Times New Roman" w:cs="Times New Roman"/>
                <w:color w:val="000000" w:themeColor="text1"/>
                <w:szCs w:val="22"/>
              </w:rPr>
            </w:pPr>
          </w:p>
          <w:p w14:paraId="45C764C9" w14:textId="77777777" w:rsidR="00626E16" w:rsidRPr="002E11E5" w:rsidRDefault="00626E16" w:rsidP="00CB3298">
            <w:pPr>
              <w:rPr>
                <w:rFonts w:ascii="Times New Roman" w:hAnsi="Times New Roman" w:cs="Times New Roman"/>
                <w:color w:val="000000" w:themeColor="text1"/>
                <w:szCs w:val="22"/>
              </w:rPr>
            </w:pPr>
          </w:p>
          <w:p w14:paraId="0D725E2C" w14:textId="77777777" w:rsidR="00626E16" w:rsidRPr="002E11E5" w:rsidRDefault="00626E16" w:rsidP="00CB3298">
            <w:pPr>
              <w:rPr>
                <w:rFonts w:ascii="Times New Roman" w:hAnsi="Times New Roman" w:cs="Times New Roman"/>
                <w:color w:val="000000" w:themeColor="text1"/>
                <w:szCs w:val="22"/>
              </w:rPr>
            </w:pPr>
          </w:p>
          <w:p w14:paraId="779367B7" w14:textId="77777777" w:rsidR="00626E16" w:rsidRPr="002E11E5" w:rsidRDefault="00626E16" w:rsidP="00CB3298">
            <w:pPr>
              <w:rPr>
                <w:rFonts w:ascii="Times New Roman" w:hAnsi="Times New Roman" w:cs="Times New Roman"/>
                <w:color w:val="000000" w:themeColor="text1"/>
                <w:szCs w:val="22"/>
              </w:rPr>
            </w:pPr>
          </w:p>
          <w:p w14:paraId="6CFEDE59" w14:textId="77777777" w:rsidR="00626E16" w:rsidRPr="002E11E5" w:rsidRDefault="00626E16"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 xml:space="preserve">Industry </w:t>
            </w:r>
          </w:p>
        </w:tc>
        <w:tc>
          <w:tcPr>
            <w:tcW w:w="1264" w:type="dxa"/>
          </w:tcPr>
          <w:p w14:paraId="08A4FABD" w14:textId="77777777" w:rsidR="00626E16" w:rsidRPr="002E11E5" w:rsidRDefault="00626E16"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Full Member</w:t>
            </w:r>
          </w:p>
        </w:tc>
        <w:tc>
          <w:tcPr>
            <w:tcW w:w="1216" w:type="dxa"/>
          </w:tcPr>
          <w:p w14:paraId="3C33E89F" w14:textId="444E198A" w:rsidR="00626E16" w:rsidRPr="002E11E5" w:rsidRDefault="00626E16"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2008</w:t>
            </w:r>
          </w:p>
        </w:tc>
        <w:tc>
          <w:tcPr>
            <w:tcW w:w="1480" w:type="dxa"/>
          </w:tcPr>
          <w:p w14:paraId="2E6FEBF0" w14:textId="77777777" w:rsidR="00626E16" w:rsidRPr="002E11E5" w:rsidRDefault="00626E16"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Jose Lobato Goncalves</w:t>
            </w:r>
          </w:p>
        </w:tc>
        <w:tc>
          <w:tcPr>
            <w:tcW w:w="1260" w:type="dxa"/>
          </w:tcPr>
          <w:p w14:paraId="16BB174E" w14:textId="77777777" w:rsidR="00626E16" w:rsidRPr="002E11E5" w:rsidRDefault="00626E16" w:rsidP="00CB3298">
            <w:pPr>
              <w:rPr>
                <w:rFonts w:ascii="Times New Roman" w:hAnsi="Times New Roman" w:cs="Times New Roman"/>
                <w:color w:val="000000" w:themeColor="text1"/>
                <w:szCs w:val="22"/>
              </w:rPr>
            </w:pPr>
            <w:r w:rsidRPr="002E11E5">
              <w:rPr>
                <w:rFonts w:ascii="Times New Roman" w:hAnsi="Times New Roman" w:cs="Times New Roman"/>
                <w:color w:val="000000"/>
                <w:szCs w:val="22"/>
                <w:lang w:val="en-AU"/>
              </w:rPr>
              <w:t>Country Manager</w:t>
            </w:r>
          </w:p>
        </w:tc>
        <w:tc>
          <w:tcPr>
            <w:tcW w:w="1530" w:type="dxa"/>
          </w:tcPr>
          <w:p w14:paraId="2279B8E5" w14:textId="20A4429E" w:rsidR="00626E16" w:rsidRPr="002E11E5" w:rsidRDefault="00626E16"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Santos Timor-Leste</w:t>
            </w:r>
          </w:p>
        </w:tc>
        <w:tc>
          <w:tcPr>
            <w:tcW w:w="630" w:type="dxa"/>
          </w:tcPr>
          <w:p w14:paraId="32B6ED74" w14:textId="77777777" w:rsidR="00626E16" w:rsidRPr="002E11E5" w:rsidRDefault="00626E16"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M</w:t>
            </w:r>
          </w:p>
        </w:tc>
        <w:tc>
          <w:tcPr>
            <w:tcW w:w="1440" w:type="dxa"/>
          </w:tcPr>
          <w:p w14:paraId="673DC869" w14:textId="6659BFB2" w:rsidR="00626E16" w:rsidRPr="002E11E5" w:rsidRDefault="00626E16" w:rsidP="00CB3298">
            <w:pPr>
              <w:spacing w:before="0" w:after="0"/>
              <w:rPr>
                <w:rFonts w:ascii="Times New Roman" w:hAnsi="Times New Roman" w:cs="Times New Roman"/>
                <w:color w:val="000000" w:themeColor="text1"/>
                <w:szCs w:val="22"/>
              </w:rPr>
            </w:pPr>
          </w:p>
          <w:p w14:paraId="2EC040D3" w14:textId="0AC00F21" w:rsidR="00626E16" w:rsidRPr="002E11E5" w:rsidRDefault="00626E16" w:rsidP="001F070E">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31/01/2020</w:t>
            </w:r>
          </w:p>
        </w:tc>
      </w:tr>
      <w:tr w:rsidR="00626E16" w:rsidRPr="002E11E5" w14:paraId="4658A070" w14:textId="77777777" w:rsidTr="001F070E">
        <w:tc>
          <w:tcPr>
            <w:tcW w:w="895" w:type="dxa"/>
            <w:vMerge/>
          </w:tcPr>
          <w:p w14:paraId="77DC505B" w14:textId="77777777" w:rsidR="00626E16" w:rsidRPr="002E11E5" w:rsidRDefault="00626E16" w:rsidP="00CB3298">
            <w:pPr>
              <w:rPr>
                <w:rFonts w:ascii="Times New Roman" w:hAnsi="Times New Roman" w:cs="Times New Roman"/>
                <w:color w:val="000000" w:themeColor="text1"/>
                <w:szCs w:val="22"/>
              </w:rPr>
            </w:pPr>
          </w:p>
        </w:tc>
        <w:tc>
          <w:tcPr>
            <w:tcW w:w="1264" w:type="dxa"/>
          </w:tcPr>
          <w:p w14:paraId="5A03B5F5" w14:textId="77777777" w:rsidR="00626E16" w:rsidRPr="002E11E5" w:rsidRDefault="00626E16"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Full Member</w:t>
            </w:r>
          </w:p>
        </w:tc>
        <w:tc>
          <w:tcPr>
            <w:tcW w:w="1216" w:type="dxa"/>
          </w:tcPr>
          <w:p w14:paraId="5B685E6E" w14:textId="2933F1D4" w:rsidR="00626E16" w:rsidRPr="002E11E5" w:rsidRDefault="00626E16"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2008</w:t>
            </w:r>
          </w:p>
        </w:tc>
        <w:tc>
          <w:tcPr>
            <w:tcW w:w="1480" w:type="dxa"/>
          </w:tcPr>
          <w:p w14:paraId="4DFB876A" w14:textId="77777777" w:rsidR="00626E16" w:rsidRPr="002E11E5" w:rsidRDefault="00626E16"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shd w:val="clear" w:color="auto" w:fill="FFFFFF"/>
              </w:rPr>
              <w:t>Angelina Baptista Branco</w:t>
            </w:r>
          </w:p>
        </w:tc>
        <w:tc>
          <w:tcPr>
            <w:tcW w:w="1260" w:type="dxa"/>
          </w:tcPr>
          <w:p w14:paraId="4586C519" w14:textId="77777777" w:rsidR="00626E16" w:rsidRPr="002E11E5" w:rsidRDefault="00626E16" w:rsidP="00CB3298">
            <w:pPr>
              <w:rPr>
                <w:rFonts w:ascii="Times New Roman" w:hAnsi="Times New Roman" w:cs="Times New Roman"/>
                <w:color w:val="000000" w:themeColor="text1"/>
                <w:szCs w:val="22"/>
              </w:rPr>
            </w:pPr>
            <w:r w:rsidRPr="002E11E5">
              <w:rPr>
                <w:rFonts w:ascii="Times New Roman" w:hAnsi="Times New Roman" w:cs="Times New Roman"/>
                <w:color w:val="000000"/>
                <w:szCs w:val="22"/>
                <w:lang w:val="pt-PT"/>
              </w:rPr>
              <w:t>Country Representative</w:t>
            </w:r>
          </w:p>
        </w:tc>
        <w:tc>
          <w:tcPr>
            <w:tcW w:w="1530" w:type="dxa"/>
          </w:tcPr>
          <w:p w14:paraId="5E4436E2" w14:textId="77777777" w:rsidR="00626E16" w:rsidRPr="002E11E5" w:rsidRDefault="00626E16"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Eni</w:t>
            </w:r>
          </w:p>
        </w:tc>
        <w:tc>
          <w:tcPr>
            <w:tcW w:w="630" w:type="dxa"/>
          </w:tcPr>
          <w:p w14:paraId="79FA5E08" w14:textId="77777777" w:rsidR="00626E16" w:rsidRPr="002E11E5" w:rsidRDefault="00626E16"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F</w:t>
            </w:r>
          </w:p>
        </w:tc>
        <w:tc>
          <w:tcPr>
            <w:tcW w:w="1440" w:type="dxa"/>
          </w:tcPr>
          <w:p w14:paraId="31F1F050" w14:textId="77777777" w:rsidR="00626E16" w:rsidRPr="002E11E5" w:rsidRDefault="00626E16" w:rsidP="001F070E">
            <w:pPr>
              <w:spacing w:before="0" w:after="0"/>
              <w:rPr>
                <w:rFonts w:ascii="Times New Roman" w:hAnsi="Times New Roman" w:cs="Times New Roman"/>
                <w:color w:val="000000" w:themeColor="text1"/>
                <w:szCs w:val="22"/>
              </w:rPr>
            </w:pPr>
          </w:p>
          <w:p w14:paraId="16A04251" w14:textId="77777777" w:rsidR="00626E16" w:rsidRPr="002E11E5" w:rsidRDefault="00626E16" w:rsidP="001F070E">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08/10/2019</w:t>
            </w:r>
          </w:p>
          <w:p w14:paraId="241D7605" w14:textId="77777777" w:rsidR="00626E16" w:rsidRPr="002E11E5" w:rsidRDefault="00626E16" w:rsidP="001F070E">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07/11/2019</w:t>
            </w:r>
          </w:p>
          <w:p w14:paraId="1419EBA9" w14:textId="5660352F" w:rsidR="00626E16" w:rsidRPr="002E11E5" w:rsidRDefault="00626E16" w:rsidP="001F070E">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31/01/2020</w:t>
            </w:r>
          </w:p>
          <w:p w14:paraId="43E538A5" w14:textId="49B1E159" w:rsidR="00626E16" w:rsidRPr="002E11E5" w:rsidRDefault="00626E16" w:rsidP="001F070E">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25/02/2020</w:t>
            </w:r>
          </w:p>
          <w:p w14:paraId="481EF57D" w14:textId="0CEBB930" w:rsidR="00626E16" w:rsidRPr="002E11E5" w:rsidRDefault="00626E16" w:rsidP="001F070E">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25/06/2020</w:t>
            </w:r>
          </w:p>
          <w:p w14:paraId="4A2C1A36" w14:textId="6B106DD6" w:rsidR="00626E16" w:rsidRPr="002E11E5" w:rsidRDefault="00626E16" w:rsidP="001F070E">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02/12/2021</w:t>
            </w:r>
          </w:p>
          <w:p w14:paraId="70529570" w14:textId="0C08C716" w:rsidR="00626E16" w:rsidRPr="002E11E5" w:rsidRDefault="00626E16" w:rsidP="001F070E">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14/01/2022</w:t>
            </w:r>
          </w:p>
          <w:p w14:paraId="47CA5DCD" w14:textId="5797C1D7" w:rsidR="00626E16" w:rsidRPr="002E11E5" w:rsidRDefault="00626E16" w:rsidP="001F070E">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28/04/2022</w:t>
            </w:r>
          </w:p>
          <w:p w14:paraId="73F449EA" w14:textId="7D95374F" w:rsidR="00626E16" w:rsidRPr="002E11E5" w:rsidRDefault="00626E16" w:rsidP="001F070E">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06/05/2022</w:t>
            </w:r>
          </w:p>
          <w:p w14:paraId="6077D01A" w14:textId="795975C1" w:rsidR="00626E16" w:rsidRPr="002E11E5" w:rsidRDefault="00626E16" w:rsidP="001F070E">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25/05/2022</w:t>
            </w:r>
          </w:p>
          <w:p w14:paraId="14F64242" w14:textId="287B7AA9" w:rsidR="00626E16" w:rsidRPr="002E11E5" w:rsidRDefault="00626E16" w:rsidP="001F070E">
            <w:pPr>
              <w:spacing w:before="0" w:after="0"/>
              <w:rPr>
                <w:rFonts w:ascii="Times New Roman" w:hAnsi="Times New Roman" w:cs="Times New Roman"/>
                <w:color w:val="000000" w:themeColor="text1"/>
                <w:szCs w:val="22"/>
              </w:rPr>
            </w:pPr>
          </w:p>
        </w:tc>
      </w:tr>
      <w:tr w:rsidR="00626E16" w:rsidRPr="002E11E5" w14:paraId="4C6DF966" w14:textId="77777777" w:rsidTr="001F070E">
        <w:tc>
          <w:tcPr>
            <w:tcW w:w="895" w:type="dxa"/>
            <w:vMerge/>
          </w:tcPr>
          <w:p w14:paraId="510FC6F2" w14:textId="77777777" w:rsidR="00626E16" w:rsidRPr="002E11E5" w:rsidRDefault="00626E16" w:rsidP="00CB3298">
            <w:pPr>
              <w:rPr>
                <w:rFonts w:ascii="Times New Roman" w:hAnsi="Times New Roman" w:cs="Times New Roman"/>
                <w:color w:val="000000" w:themeColor="text1"/>
                <w:szCs w:val="22"/>
              </w:rPr>
            </w:pPr>
          </w:p>
        </w:tc>
        <w:tc>
          <w:tcPr>
            <w:tcW w:w="1264" w:type="dxa"/>
          </w:tcPr>
          <w:p w14:paraId="65501F15" w14:textId="77777777" w:rsidR="00626E16" w:rsidRPr="002E11E5" w:rsidRDefault="00626E16"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Full Member</w:t>
            </w:r>
          </w:p>
        </w:tc>
        <w:tc>
          <w:tcPr>
            <w:tcW w:w="1216" w:type="dxa"/>
          </w:tcPr>
          <w:p w14:paraId="4DC55B6B" w14:textId="46AC343F" w:rsidR="00626E16" w:rsidRPr="002E11E5" w:rsidRDefault="00626E16"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2008</w:t>
            </w:r>
          </w:p>
        </w:tc>
        <w:tc>
          <w:tcPr>
            <w:tcW w:w="1480" w:type="dxa"/>
          </w:tcPr>
          <w:p w14:paraId="2750FC34" w14:textId="77777777" w:rsidR="00626E16" w:rsidRPr="002E11E5" w:rsidRDefault="00626E16"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Antonio dos Santos</w:t>
            </w:r>
          </w:p>
        </w:tc>
        <w:tc>
          <w:tcPr>
            <w:tcW w:w="1260" w:type="dxa"/>
          </w:tcPr>
          <w:p w14:paraId="68E812AE" w14:textId="77777777" w:rsidR="00626E16" w:rsidRPr="002E11E5" w:rsidRDefault="00626E16" w:rsidP="00CB3298">
            <w:pPr>
              <w:rPr>
                <w:rFonts w:ascii="Times New Roman" w:hAnsi="Times New Roman" w:cs="Times New Roman"/>
                <w:color w:val="000000" w:themeColor="text1"/>
                <w:szCs w:val="22"/>
              </w:rPr>
            </w:pPr>
            <w:r w:rsidRPr="002E11E5">
              <w:rPr>
                <w:rFonts w:ascii="Times New Roman" w:hAnsi="Times New Roman" w:cs="Times New Roman"/>
                <w:bCs/>
                <w:color w:val="000000"/>
                <w:szCs w:val="22"/>
                <w:lang w:val="pt-PT"/>
              </w:rPr>
              <w:t>Country Representative</w:t>
            </w:r>
          </w:p>
        </w:tc>
        <w:tc>
          <w:tcPr>
            <w:tcW w:w="1530" w:type="dxa"/>
          </w:tcPr>
          <w:p w14:paraId="2A219B77" w14:textId="54963A72" w:rsidR="00626E16" w:rsidRPr="002E11E5" w:rsidRDefault="00626E16"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Woodside Timor-Leste</w:t>
            </w:r>
          </w:p>
        </w:tc>
        <w:tc>
          <w:tcPr>
            <w:tcW w:w="630" w:type="dxa"/>
          </w:tcPr>
          <w:p w14:paraId="6656008A" w14:textId="77777777" w:rsidR="00626E16" w:rsidRPr="002E11E5" w:rsidRDefault="00626E16"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M</w:t>
            </w:r>
          </w:p>
        </w:tc>
        <w:tc>
          <w:tcPr>
            <w:tcW w:w="1440" w:type="dxa"/>
          </w:tcPr>
          <w:p w14:paraId="5485F941" w14:textId="7D2D9E46" w:rsidR="00626E16" w:rsidRPr="002E11E5" w:rsidRDefault="00626E16" w:rsidP="00CB3298">
            <w:pPr>
              <w:spacing w:before="0" w:after="0"/>
              <w:rPr>
                <w:rFonts w:ascii="Times New Roman" w:hAnsi="Times New Roman" w:cs="Times New Roman"/>
                <w:color w:val="000000" w:themeColor="text1"/>
                <w:szCs w:val="22"/>
              </w:rPr>
            </w:pPr>
          </w:p>
          <w:p w14:paraId="59F92D5B" w14:textId="141C376C" w:rsidR="00626E16" w:rsidRPr="002E11E5" w:rsidRDefault="00626E16"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07/11/2019</w:t>
            </w:r>
          </w:p>
          <w:p w14:paraId="474DD3E0" w14:textId="77777777" w:rsidR="00626E16" w:rsidRPr="002E11E5" w:rsidRDefault="00626E16"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25/02/2020</w:t>
            </w:r>
          </w:p>
          <w:p w14:paraId="0FC60DB9" w14:textId="77777777" w:rsidR="00626E16" w:rsidRPr="002E11E5" w:rsidRDefault="00626E16"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25/06/2020</w:t>
            </w:r>
          </w:p>
          <w:p w14:paraId="3C09216A" w14:textId="77777777" w:rsidR="00626E16" w:rsidRPr="002E11E5" w:rsidRDefault="00626E16"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02/12/2021</w:t>
            </w:r>
          </w:p>
          <w:p w14:paraId="34B8C282" w14:textId="6977D5C4" w:rsidR="00626E16" w:rsidRPr="002E11E5" w:rsidRDefault="00626E16"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14/01/2022</w:t>
            </w:r>
          </w:p>
          <w:p w14:paraId="4D858789" w14:textId="13B89805" w:rsidR="00626E16" w:rsidRPr="002E11E5" w:rsidRDefault="00626E16"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06/05/2022</w:t>
            </w:r>
          </w:p>
          <w:p w14:paraId="0C5FA5F2" w14:textId="77777777" w:rsidR="00626E16" w:rsidRPr="002E11E5" w:rsidRDefault="00626E16" w:rsidP="001F070E">
            <w:pPr>
              <w:spacing w:before="0" w:after="0"/>
              <w:rPr>
                <w:rFonts w:ascii="Times New Roman" w:hAnsi="Times New Roman" w:cs="Times New Roman"/>
                <w:color w:val="000000" w:themeColor="text1"/>
                <w:szCs w:val="22"/>
              </w:rPr>
            </w:pPr>
          </w:p>
        </w:tc>
      </w:tr>
      <w:tr w:rsidR="00626E16" w:rsidRPr="002E11E5" w14:paraId="18F95D4C" w14:textId="77777777" w:rsidTr="001F070E">
        <w:tc>
          <w:tcPr>
            <w:tcW w:w="895" w:type="dxa"/>
            <w:vMerge/>
          </w:tcPr>
          <w:p w14:paraId="320598A5" w14:textId="77777777" w:rsidR="00626E16" w:rsidRPr="002E11E5" w:rsidRDefault="00626E16" w:rsidP="00CB3298">
            <w:pPr>
              <w:rPr>
                <w:rFonts w:ascii="Times New Roman" w:hAnsi="Times New Roman" w:cs="Times New Roman"/>
                <w:color w:val="000000" w:themeColor="text1"/>
                <w:szCs w:val="22"/>
              </w:rPr>
            </w:pPr>
          </w:p>
        </w:tc>
        <w:tc>
          <w:tcPr>
            <w:tcW w:w="1264" w:type="dxa"/>
          </w:tcPr>
          <w:p w14:paraId="1BBDBC93" w14:textId="77777777" w:rsidR="00626E16" w:rsidRPr="002E11E5" w:rsidRDefault="00626E16"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Full Member</w:t>
            </w:r>
          </w:p>
        </w:tc>
        <w:tc>
          <w:tcPr>
            <w:tcW w:w="1216" w:type="dxa"/>
          </w:tcPr>
          <w:p w14:paraId="58F80394" w14:textId="3A36FF01" w:rsidR="00626E16" w:rsidRPr="002E11E5" w:rsidRDefault="00626E16"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2019</w:t>
            </w:r>
          </w:p>
        </w:tc>
        <w:tc>
          <w:tcPr>
            <w:tcW w:w="1480" w:type="dxa"/>
          </w:tcPr>
          <w:p w14:paraId="3DAE3D1A" w14:textId="77777777" w:rsidR="00626E16" w:rsidRPr="002E11E5" w:rsidRDefault="00626E16"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Feliciano Soares</w:t>
            </w:r>
          </w:p>
        </w:tc>
        <w:tc>
          <w:tcPr>
            <w:tcW w:w="1260" w:type="dxa"/>
          </w:tcPr>
          <w:p w14:paraId="606ADD58" w14:textId="77777777" w:rsidR="00626E16" w:rsidRPr="002E11E5" w:rsidRDefault="00626E16" w:rsidP="00CB3298">
            <w:pPr>
              <w:rPr>
                <w:rFonts w:ascii="Times New Roman" w:hAnsi="Times New Roman" w:cs="Times New Roman"/>
                <w:color w:val="000000" w:themeColor="text1"/>
                <w:szCs w:val="22"/>
              </w:rPr>
            </w:pPr>
            <w:r w:rsidRPr="002E11E5">
              <w:rPr>
                <w:rFonts w:ascii="Times New Roman" w:hAnsi="Times New Roman" w:cs="Times New Roman"/>
                <w:color w:val="000000"/>
                <w:szCs w:val="22"/>
                <w:lang w:val="id-ID"/>
              </w:rPr>
              <w:t>Senior Account</w:t>
            </w:r>
            <w:r w:rsidRPr="002E11E5">
              <w:rPr>
                <w:rFonts w:ascii="Times New Roman" w:hAnsi="Times New Roman" w:cs="Times New Roman"/>
                <w:color w:val="000000"/>
                <w:szCs w:val="22"/>
              </w:rPr>
              <w:t>ant &amp; Finance Manager</w:t>
            </w:r>
          </w:p>
        </w:tc>
        <w:tc>
          <w:tcPr>
            <w:tcW w:w="1530" w:type="dxa"/>
          </w:tcPr>
          <w:p w14:paraId="7EBA5D12" w14:textId="77777777" w:rsidR="00626E16" w:rsidRPr="002E11E5" w:rsidRDefault="00626E16"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Timor Resources</w:t>
            </w:r>
          </w:p>
        </w:tc>
        <w:tc>
          <w:tcPr>
            <w:tcW w:w="630" w:type="dxa"/>
          </w:tcPr>
          <w:p w14:paraId="4E916F27" w14:textId="77777777" w:rsidR="00626E16" w:rsidRPr="002E11E5" w:rsidRDefault="00626E16"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M</w:t>
            </w:r>
          </w:p>
        </w:tc>
        <w:tc>
          <w:tcPr>
            <w:tcW w:w="1440" w:type="dxa"/>
          </w:tcPr>
          <w:p w14:paraId="69A20B43" w14:textId="3B981DCA" w:rsidR="00626E16" w:rsidRPr="002E11E5" w:rsidRDefault="00626E16" w:rsidP="00CB3298">
            <w:pPr>
              <w:spacing w:before="0" w:after="0"/>
              <w:rPr>
                <w:rFonts w:ascii="Times New Roman" w:hAnsi="Times New Roman" w:cs="Times New Roman"/>
                <w:color w:val="000000" w:themeColor="text1"/>
                <w:szCs w:val="22"/>
              </w:rPr>
            </w:pPr>
          </w:p>
          <w:p w14:paraId="0896F790" w14:textId="77777777" w:rsidR="00626E16" w:rsidRPr="002E11E5" w:rsidRDefault="00626E16"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31/01/2020</w:t>
            </w:r>
          </w:p>
          <w:p w14:paraId="22A40A35" w14:textId="77777777" w:rsidR="00626E16" w:rsidRPr="002E11E5" w:rsidRDefault="00626E16"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25/02/2020</w:t>
            </w:r>
          </w:p>
          <w:p w14:paraId="0A286441" w14:textId="77777777" w:rsidR="00626E16" w:rsidRPr="002E11E5" w:rsidRDefault="00626E16"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25/06/2020</w:t>
            </w:r>
          </w:p>
          <w:p w14:paraId="4A9AD2A7" w14:textId="77777777" w:rsidR="00626E16" w:rsidRPr="002E11E5" w:rsidRDefault="00626E16"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02/12/2021</w:t>
            </w:r>
          </w:p>
          <w:p w14:paraId="30901D9F" w14:textId="77777777" w:rsidR="00626E16" w:rsidRPr="002E11E5" w:rsidRDefault="00626E16"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14/01/2022</w:t>
            </w:r>
          </w:p>
          <w:p w14:paraId="5413BD43" w14:textId="63A6BEDD" w:rsidR="00626E16" w:rsidRPr="002E11E5" w:rsidRDefault="00626E16"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28/04/2022</w:t>
            </w:r>
          </w:p>
          <w:p w14:paraId="3C620F7F" w14:textId="77777777" w:rsidR="00626E16" w:rsidRPr="002E11E5" w:rsidRDefault="00626E16" w:rsidP="001F070E">
            <w:pPr>
              <w:spacing w:before="0" w:after="0"/>
              <w:rPr>
                <w:rFonts w:ascii="Times New Roman" w:hAnsi="Times New Roman" w:cs="Times New Roman"/>
                <w:color w:val="000000" w:themeColor="text1"/>
                <w:szCs w:val="22"/>
              </w:rPr>
            </w:pPr>
          </w:p>
        </w:tc>
      </w:tr>
      <w:tr w:rsidR="00626E16" w:rsidRPr="002E11E5" w14:paraId="02DFCB64" w14:textId="77777777" w:rsidTr="001F070E">
        <w:tc>
          <w:tcPr>
            <w:tcW w:w="895" w:type="dxa"/>
            <w:vMerge/>
            <w:shd w:val="clear" w:color="auto" w:fill="FFFFFF" w:themeFill="background1"/>
          </w:tcPr>
          <w:p w14:paraId="317CDE23" w14:textId="77777777" w:rsidR="00626E16" w:rsidRPr="002E11E5" w:rsidRDefault="00626E16" w:rsidP="00CB3298">
            <w:pPr>
              <w:rPr>
                <w:rFonts w:ascii="Times New Roman" w:hAnsi="Times New Roman" w:cs="Times New Roman"/>
                <w:color w:val="000000" w:themeColor="text1"/>
                <w:szCs w:val="22"/>
              </w:rPr>
            </w:pPr>
          </w:p>
        </w:tc>
        <w:tc>
          <w:tcPr>
            <w:tcW w:w="1264" w:type="dxa"/>
            <w:shd w:val="clear" w:color="auto" w:fill="FFFFFF" w:themeFill="background1"/>
          </w:tcPr>
          <w:p w14:paraId="1E62C107" w14:textId="77777777" w:rsidR="00626E16" w:rsidRPr="002E11E5" w:rsidRDefault="00626E16"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Full Member</w:t>
            </w:r>
          </w:p>
        </w:tc>
        <w:tc>
          <w:tcPr>
            <w:tcW w:w="1216" w:type="dxa"/>
            <w:shd w:val="clear" w:color="auto" w:fill="FFFFFF" w:themeFill="background1"/>
          </w:tcPr>
          <w:p w14:paraId="4D93FAFD" w14:textId="6FA7B4E3" w:rsidR="00626E16" w:rsidRPr="002E11E5" w:rsidRDefault="00626E16"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2019-2022</w:t>
            </w:r>
          </w:p>
        </w:tc>
        <w:tc>
          <w:tcPr>
            <w:tcW w:w="1480" w:type="dxa"/>
            <w:shd w:val="clear" w:color="auto" w:fill="FFFFFF" w:themeFill="background1"/>
          </w:tcPr>
          <w:p w14:paraId="4110A6C2" w14:textId="77777777" w:rsidR="00626E16" w:rsidRPr="002E11E5" w:rsidRDefault="00626E16"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Angelo Lay</w:t>
            </w:r>
          </w:p>
        </w:tc>
        <w:tc>
          <w:tcPr>
            <w:tcW w:w="1260" w:type="dxa"/>
            <w:shd w:val="clear" w:color="auto" w:fill="FFFFFF" w:themeFill="background1"/>
          </w:tcPr>
          <w:p w14:paraId="36DA3B11" w14:textId="77777777" w:rsidR="00626E16" w:rsidRPr="002E11E5" w:rsidRDefault="00626E16" w:rsidP="00CB3298">
            <w:pPr>
              <w:rPr>
                <w:rFonts w:ascii="Times New Roman" w:hAnsi="Times New Roman" w:cs="Times New Roman"/>
                <w:color w:val="000000" w:themeColor="text1"/>
                <w:szCs w:val="22"/>
              </w:rPr>
            </w:pPr>
            <w:r w:rsidRPr="002E11E5">
              <w:rPr>
                <w:rFonts w:ascii="Times New Roman" w:hAnsi="Times New Roman" w:cs="Times New Roman"/>
                <w:color w:val="000000"/>
                <w:szCs w:val="22"/>
              </w:rPr>
              <w:t>Country Liaison Adviser</w:t>
            </w:r>
          </w:p>
        </w:tc>
        <w:tc>
          <w:tcPr>
            <w:tcW w:w="1530" w:type="dxa"/>
            <w:shd w:val="clear" w:color="auto" w:fill="FFFFFF" w:themeFill="background1"/>
          </w:tcPr>
          <w:p w14:paraId="6D18C5CD" w14:textId="4EFAE170" w:rsidR="00626E16" w:rsidRPr="002E11E5" w:rsidRDefault="00626E16"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CarnarvonTimor Leste (ends operation in April 2022)</w:t>
            </w:r>
          </w:p>
        </w:tc>
        <w:tc>
          <w:tcPr>
            <w:tcW w:w="630" w:type="dxa"/>
            <w:shd w:val="clear" w:color="auto" w:fill="FFFFFF" w:themeFill="background1"/>
          </w:tcPr>
          <w:p w14:paraId="6A694660" w14:textId="77777777" w:rsidR="00626E16" w:rsidRPr="002E11E5" w:rsidRDefault="00626E16"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M</w:t>
            </w:r>
          </w:p>
        </w:tc>
        <w:tc>
          <w:tcPr>
            <w:tcW w:w="1440" w:type="dxa"/>
            <w:shd w:val="clear" w:color="auto" w:fill="FFFFFF" w:themeFill="background1"/>
          </w:tcPr>
          <w:p w14:paraId="7B6F4E45" w14:textId="2D7C0B1B" w:rsidR="00626E16" w:rsidRPr="002E11E5" w:rsidRDefault="00626E16" w:rsidP="00CB3298">
            <w:pPr>
              <w:spacing w:before="0" w:after="0"/>
              <w:rPr>
                <w:rFonts w:ascii="Times New Roman" w:hAnsi="Times New Roman" w:cs="Times New Roman"/>
                <w:color w:val="000000" w:themeColor="text1"/>
                <w:szCs w:val="22"/>
              </w:rPr>
            </w:pPr>
          </w:p>
          <w:p w14:paraId="781AA34D" w14:textId="77777777" w:rsidR="00626E16" w:rsidRPr="002E11E5" w:rsidRDefault="00626E16"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31/01/2020</w:t>
            </w:r>
          </w:p>
          <w:p w14:paraId="30F7B317" w14:textId="77777777" w:rsidR="00626E16" w:rsidRPr="002E11E5" w:rsidRDefault="00626E16"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25/02/2020</w:t>
            </w:r>
          </w:p>
          <w:p w14:paraId="299E4569" w14:textId="77777777" w:rsidR="00626E16" w:rsidRPr="002E11E5" w:rsidRDefault="00626E16"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25/06/2020</w:t>
            </w:r>
          </w:p>
          <w:p w14:paraId="1D67ABB1" w14:textId="77777777" w:rsidR="00626E16" w:rsidRPr="002E11E5" w:rsidRDefault="00626E16" w:rsidP="001F070E">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02/12/2021</w:t>
            </w:r>
          </w:p>
          <w:p w14:paraId="63BDC948" w14:textId="20899FBD" w:rsidR="00626E16" w:rsidRPr="002E11E5" w:rsidRDefault="00626E16" w:rsidP="001F070E">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14/01/2022</w:t>
            </w:r>
          </w:p>
        </w:tc>
      </w:tr>
      <w:tr w:rsidR="00626E16" w:rsidRPr="002E11E5" w14:paraId="05FB0648" w14:textId="77777777" w:rsidTr="001F070E">
        <w:tc>
          <w:tcPr>
            <w:tcW w:w="895" w:type="dxa"/>
            <w:vMerge/>
          </w:tcPr>
          <w:p w14:paraId="5E8A74F2" w14:textId="77777777" w:rsidR="00626E16" w:rsidRPr="002E11E5" w:rsidRDefault="00626E16" w:rsidP="00CB3298">
            <w:pPr>
              <w:rPr>
                <w:rFonts w:ascii="Times New Roman" w:hAnsi="Times New Roman" w:cs="Times New Roman"/>
                <w:color w:val="000000" w:themeColor="text1"/>
                <w:szCs w:val="22"/>
              </w:rPr>
            </w:pPr>
          </w:p>
        </w:tc>
        <w:tc>
          <w:tcPr>
            <w:tcW w:w="1264" w:type="dxa"/>
          </w:tcPr>
          <w:p w14:paraId="00B55BE9" w14:textId="16EE8006" w:rsidR="00626E16" w:rsidRPr="002E11E5" w:rsidRDefault="00626E16"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Alternate</w:t>
            </w:r>
          </w:p>
        </w:tc>
        <w:tc>
          <w:tcPr>
            <w:tcW w:w="1216" w:type="dxa"/>
          </w:tcPr>
          <w:p w14:paraId="4893A4A7" w14:textId="584E8960" w:rsidR="00626E16" w:rsidRPr="002E11E5" w:rsidRDefault="00626E16"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2019</w:t>
            </w:r>
          </w:p>
        </w:tc>
        <w:tc>
          <w:tcPr>
            <w:tcW w:w="1480" w:type="dxa"/>
          </w:tcPr>
          <w:p w14:paraId="63207E8C" w14:textId="77777777" w:rsidR="00626E16" w:rsidRPr="002E11E5" w:rsidRDefault="00626E16"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Reinalda Pires</w:t>
            </w:r>
          </w:p>
        </w:tc>
        <w:tc>
          <w:tcPr>
            <w:tcW w:w="1260" w:type="dxa"/>
            <w:shd w:val="clear" w:color="auto" w:fill="auto"/>
          </w:tcPr>
          <w:p w14:paraId="70A3AB08" w14:textId="77777777" w:rsidR="00626E16" w:rsidRPr="002E11E5" w:rsidRDefault="00626E16"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shd w:val="clear" w:color="auto" w:fill="FFFFFF"/>
                <w:lang w:val="en-GB"/>
              </w:rPr>
              <w:t>Timor Leste Engagement Coordinator</w:t>
            </w:r>
          </w:p>
        </w:tc>
        <w:tc>
          <w:tcPr>
            <w:tcW w:w="1530" w:type="dxa"/>
          </w:tcPr>
          <w:p w14:paraId="51E53A81" w14:textId="61501655" w:rsidR="00626E16" w:rsidRPr="002E11E5" w:rsidRDefault="00626E16"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Santos Timor-Leste</w:t>
            </w:r>
          </w:p>
        </w:tc>
        <w:tc>
          <w:tcPr>
            <w:tcW w:w="630" w:type="dxa"/>
          </w:tcPr>
          <w:p w14:paraId="62025694" w14:textId="77777777" w:rsidR="00626E16" w:rsidRPr="002E11E5" w:rsidRDefault="00626E16"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F</w:t>
            </w:r>
          </w:p>
        </w:tc>
        <w:tc>
          <w:tcPr>
            <w:tcW w:w="1440" w:type="dxa"/>
          </w:tcPr>
          <w:p w14:paraId="63D9FD33" w14:textId="29F70BC1" w:rsidR="00626E16" w:rsidRPr="002E11E5" w:rsidRDefault="00626E16" w:rsidP="00CB3298">
            <w:pPr>
              <w:spacing w:before="0" w:after="0"/>
              <w:rPr>
                <w:rFonts w:ascii="Times New Roman" w:hAnsi="Times New Roman" w:cs="Times New Roman"/>
                <w:color w:val="000000" w:themeColor="text1"/>
                <w:szCs w:val="22"/>
              </w:rPr>
            </w:pPr>
          </w:p>
          <w:p w14:paraId="3CD36DA9" w14:textId="77777777" w:rsidR="00626E16" w:rsidRPr="002E11E5" w:rsidRDefault="00626E16"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31/01/2020</w:t>
            </w:r>
          </w:p>
          <w:p w14:paraId="1622C7F6" w14:textId="77777777" w:rsidR="00626E16" w:rsidRPr="002E11E5" w:rsidRDefault="00626E16"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25/02/2020</w:t>
            </w:r>
          </w:p>
          <w:p w14:paraId="4F5DDA7E" w14:textId="77777777" w:rsidR="00626E16" w:rsidRPr="002E11E5" w:rsidRDefault="00626E16"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25/06/2020</w:t>
            </w:r>
          </w:p>
          <w:p w14:paraId="6F092F6F" w14:textId="49F514A8" w:rsidR="00626E16" w:rsidRPr="002E11E5" w:rsidRDefault="00626E16"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02/12/2021</w:t>
            </w:r>
          </w:p>
          <w:p w14:paraId="4E6DA32B" w14:textId="77777777" w:rsidR="00626E16" w:rsidRPr="002E11E5" w:rsidRDefault="00626E16"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28/04/2022</w:t>
            </w:r>
          </w:p>
          <w:p w14:paraId="5F198D8C" w14:textId="77777777" w:rsidR="00626E16" w:rsidRPr="002E11E5" w:rsidRDefault="00626E16"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06/05/2022</w:t>
            </w:r>
          </w:p>
          <w:p w14:paraId="72582765" w14:textId="46041A5A" w:rsidR="00626E16" w:rsidRPr="002E11E5" w:rsidRDefault="00626E16" w:rsidP="00CB3298">
            <w:pPr>
              <w:spacing w:before="0" w:after="0"/>
              <w:rPr>
                <w:rFonts w:ascii="Times New Roman" w:hAnsi="Times New Roman" w:cs="Times New Roman"/>
                <w:color w:val="000000" w:themeColor="text1"/>
                <w:szCs w:val="22"/>
              </w:rPr>
            </w:pPr>
          </w:p>
          <w:p w14:paraId="0EC0654D" w14:textId="77777777" w:rsidR="00626E16" w:rsidRPr="002E11E5" w:rsidRDefault="00626E16" w:rsidP="001F070E">
            <w:pPr>
              <w:spacing w:before="0" w:after="0"/>
              <w:rPr>
                <w:rFonts w:ascii="Times New Roman" w:hAnsi="Times New Roman" w:cs="Times New Roman"/>
                <w:color w:val="000000" w:themeColor="text1"/>
                <w:szCs w:val="22"/>
              </w:rPr>
            </w:pPr>
          </w:p>
        </w:tc>
      </w:tr>
      <w:tr w:rsidR="00626E16" w:rsidRPr="002E11E5" w14:paraId="67FA41D2" w14:textId="77777777" w:rsidTr="001F070E">
        <w:tc>
          <w:tcPr>
            <w:tcW w:w="895" w:type="dxa"/>
            <w:vMerge/>
          </w:tcPr>
          <w:p w14:paraId="165107C9" w14:textId="77777777" w:rsidR="00626E16" w:rsidRPr="002E11E5" w:rsidRDefault="00626E16" w:rsidP="00CB3298">
            <w:pPr>
              <w:rPr>
                <w:rFonts w:ascii="Times New Roman" w:hAnsi="Times New Roman" w:cs="Times New Roman"/>
                <w:color w:val="000000" w:themeColor="text1"/>
                <w:szCs w:val="22"/>
              </w:rPr>
            </w:pPr>
          </w:p>
        </w:tc>
        <w:tc>
          <w:tcPr>
            <w:tcW w:w="1264" w:type="dxa"/>
          </w:tcPr>
          <w:p w14:paraId="3DA45C86" w14:textId="289D22DC" w:rsidR="00626E16" w:rsidRPr="002E11E5" w:rsidRDefault="00626E16" w:rsidP="00CB3298">
            <w:pPr>
              <w:rPr>
                <w:rFonts w:ascii="Times New Roman" w:hAnsi="Times New Roman" w:cs="Times New Roman"/>
                <w:color w:val="000000" w:themeColor="text1"/>
                <w:szCs w:val="22"/>
              </w:rPr>
            </w:pPr>
            <w:r>
              <w:rPr>
                <w:rFonts w:ascii="Times New Roman" w:hAnsi="Times New Roman" w:cs="Times New Roman"/>
                <w:color w:val="000000" w:themeColor="text1"/>
                <w:szCs w:val="22"/>
              </w:rPr>
              <w:t>Alternate</w:t>
            </w:r>
          </w:p>
        </w:tc>
        <w:tc>
          <w:tcPr>
            <w:tcW w:w="1216" w:type="dxa"/>
          </w:tcPr>
          <w:p w14:paraId="657E447D" w14:textId="5C3D986F" w:rsidR="00626E16" w:rsidRPr="002E11E5" w:rsidRDefault="00626E16" w:rsidP="00CB3298">
            <w:pPr>
              <w:rPr>
                <w:rFonts w:ascii="Times New Roman" w:hAnsi="Times New Roman" w:cs="Times New Roman"/>
                <w:color w:val="000000" w:themeColor="text1"/>
                <w:szCs w:val="22"/>
              </w:rPr>
            </w:pPr>
            <w:r>
              <w:rPr>
                <w:rFonts w:ascii="Times New Roman" w:hAnsi="Times New Roman" w:cs="Times New Roman"/>
                <w:color w:val="000000" w:themeColor="text1"/>
                <w:szCs w:val="22"/>
              </w:rPr>
              <w:t>2019</w:t>
            </w:r>
          </w:p>
        </w:tc>
        <w:tc>
          <w:tcPr>
            <w:tcW w:w="1480" w:type="dxa"/>
          </w:tcPr>
          <w:p w14:paraId="38165803" w14:textId="1ADA3BC7" w:rsidR="00626E16" w:rsidRPr="002E11E5" w:rsidRDefault="00626E16" w:rsidP="00CB3298">
            <w:pPr>
              <w:rPr>
                <w:rFonts w:ascii="Times New Roman" w:hAnsi="Times New Roman" w:cs="Times New Roman"/>
                <w:color w:val="000000" w:themeColor="text1"/>
                <w:szCs w:val="22"/>
              </w:rPr>
            </w:pPr>
            <w:r>
              <w:rPr>
                <w:rFonts w:ascii="Times New Roman" w:hAnsi="Times New Roman" w:cs="Times New Roman"/>
                <w:color w:val="000000" w:themeColor="text1"/>
                <w:szCs w:val="22"/>
              </w:rPr>
              <w:t>Bela Lopes</w:t>
            </w:r>
          </w:p>
        </w:tc>
        <w:tc>
          <w:tcPr>
            <w:tcW w:w="1260" w:type="dxa"/>
            <w:shd w:val="clear" w:color="auto" w:fill="auto"/>
          </w:tcPr>
          <w:p w14:paraId="4C3B3472" w14:textId="3CE4D629" w:rsidR="00626E16" w:rsidRPr="002E11E5" w:rsidRDefault="00626E16" w:rsidP="00CB3298">
            <w:pPr>
              <w:rPr>
                <w:rFonts w:ascii="Times New Roman" w:hAnsi="Times New Roman" w:cs="Times New Roman"/>
                <w:color w:val="000000" w:themeColor="text1"/>
                <w:szCs w:val="22"/>
                <w:shd w:val="clear" w:color="auto" w:fill="FFFFFF"/>
                <w:lang w:val="en-GB"/>
              </w:rPr>
            </w:pPr>
            <w:r>
              <w:rPr>
                <w:rFonts w:ascii="Times New Roman" w:hAnsi="Times New Roman" w:cs="Times New Roman"/>
                <w:color w:val="000000" w:themeColor="text1"/>
                <w:szCs w:val="22"/>
                <w:shd w:val="clear" w:color="auto" w:fill="FFFFFF"/>
                <w:lang w:val="en-GB"/>
              </w:rPr>
              <w:t>Carnarvon</w:t>
            </w:r>
          </w:p>
        </w:tc>
        <w:tc>
          <w:tcPr>
            <w:tcW w:w="1530" w:type="dxa"/>
          </w:tcPr>
          <w:p w14:paraId="1657CC96" w14:textId="77777777" w:rsidR="00626E16" w:rsidRPr="002E11E5" w:rsidRDefault="00626E16" w:rsidP="00CB3298">
            <w:pPr>
              <w:rPr>
                <w:rFonts w:ascii="Times New Roman" w:hAnsi="Times New Roman" w:cs="Times New Roman"/>
                <w:color w:val="000000" w:themeColor="text1"/>
                <w:szCs w:val="22"/>
              </w:rPr>
            </w:pPr>
          </w:p>
        </w:tc>
        <w:tc>
          <w:tcPr>
            <w:tcW w:w="630" w:type="dxa"/>
          </w:tcPr>
          <w:p w14:paraId="415061CC" w14:textId="77777777" w:rsidR="00626E16" w:rsidRPr="002E11E5" w:rsidRDefault="00626E16" w:rsidP="00CB3298">
            <w:pPr>
              <w:rPr>
                <w:rFonts w:ascii="Times New Roman" w:hAnsi="Times New Roman" w:cs="Times New Roman"/>
                <w:color w:val="000000" w:themeColor="text1"/>
                <w:szCs w:val="22"/>
              </w:rPr>
            </w:pPr>
          </w:p>
        </w:tc>
        <w:tc>
          <w:tcPr>
            <w:tcW w:w="1440" w:type="dxa"/>
          </w:tcPr>
          <w:p w14:paraId="43C497A4" w14:textId="77777777" w:rsidR="00626E16" w:rsidRPr="002E11E5" w:rsidRDefault="00626E16" w:rsidP="00CB3298">
            <w:pPr>
              <w:spacing w:before="0" w:after="0"/>
              <w:rPr>
                <w:rFonts w:ascii="Times New Roman" w:hAnsi="Times New Roman" w:cs="Times New Roman"/>
                <w:color w:val="000000" w:themeColor="text1"/>
                <w:szCs w:val="22"/>
              </w:rPr>
            </w:pPr>
          </w:p>
        </w:tc>
      </w:tr>
      <w:tr w:rsidR="00CB3298" w:rsidRPr="002E11E5" w14:paraId="633E8FD2" w14:textId="77777777" w:rsidTr="001F070E">
        <w:tc>
          <w:tcPr>
            <w:tcW w:w="895" w:type="dxa"/>
            <w:vMerge w:val="restart"/>
            <w:shd w:val="clear" w:color="auto" w:fill="auto"/>
          </w:tcPr>
          <w:p w14:paraId="0A2C9A54" w14:textId="56B217EE"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lastRenderedPageBreak/>
              <w:t>SOE</w:t>
            </w:r>
          </w:p>
        </w:tc>
        <w:tc>
          <w:tcPr>
            <w:tcW w:w="1264" w:type="dxa"/>
            <w:shd w:val="clear" w:color="auto" w:fill="auto"/>
          </w:tcPr>
          <w:p w14:paraId="6C293565" w14:textId="094CF6AE"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Full</w:t>
            </w:r>
          </w:p>
        </w:tc>
        <w:tc>
          <w:tcPr>
            <w:tcW w:w="1216" w:type="dxa"/>
            <w:shd w:val="clear" w:color="auto" w:fill="auto"/>
          </w:tcPr>
          <w:p w14:paraId="03F25C54" w14:textId="3F07651D"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2020</w:t>
            </w:r>
          </w:p>
        </w:tc>
        <w:tc>
          <w:tcPr>
            <w:tcW w:w="1480" w:type="dxa"/>
            <w:shd w:val="clear" w:color="auto" w:fill="auto"/>
          </w:tcPr>
          <w:p w14:paraId="03CCC714" w14:textId="77777777"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Deolinda de Sousa</w:t>
            </w:r>
          </w:p>
        </w:tc>
        <w:tc>
          <w:tcPr>
            <w:tcW w:w="1260" w:type="dxa"/>
            <w:shd w:val="clear" w:color="auto" w:fill="auto"/>
          </w:tcPr>
          <w:p w14:paraId="61FE0575" w14:textId="77777777"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Accounting Senior Officer</w:t>
            </w:r>
          </w:p>
        </w:tc>
        <w:tc>
          <w:tcPr>
            <w:tcW w:w="1530" w:type="dxa"/>
            <w:shd w:val="clear" w:color="auto" w:fill="auto"/>
          </w:tcPr>
          <w:p w14:paraId="6924465F" w14:textId="77777777"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TIMOR GAP E.P</w:t>
            </w:r>
          </w:p>
        </w:tc>
        <w:tc>
          <w:tcPr>
            <w:tcW w:w="630" w:type="dxa"/>
            <w:shd w:val="clear" w:color="auto" w:fill="auto"/>
          </w:tcPr>
          <w:p w14:paraId="2FACA7CB" w14:textId="77777777"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F</w:t>
            </w:r>
          </w:p>
        </w:tc>
        <w:tc>
          <w:tcPr>
            <w:tcW w:w="1440" w:type="dxa"/>
            <w:shd w:val="clear" w:color="auto" w:fill="auto"/>
          </w:tcPr>
          <w:p w14:paraId="677CE1DC" w14:textId="77777777" w:rsidR="00C40EC9" w:rsidRPr="002E11E5" w:rsidRDefault="00C40EC9" w:rsidP="001F070E">
            <w:pPr>
              <w:spacing w:before="0" w:after="0"/>
              <w:rPr>
                <w:rFonts w:ascii="Times New Roman" w:hAnsi="Times New Roman" w:cs="Times New Roman"/>
                <w:color w:val="000000" w:themeColor="text1"/>
                <w:szCs w:val="22"/>
              </w:rPr>
            </w:pPr>
          </w:p>
          <w:p w14:paraId="0DADE533" w14:textId="6ABF92E6" w:rsidR="00CB3298" w:rsidRPr="002E11E5" w:rsidRDefault="00CB3298" w:rsidP="001F070E">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02/12/202</w:t>
            </w:r>
            <w:r w:rsidR="00C40EC9" w:rsidRPr="002E11E5">
              <w:rPr>
                <w:rFonts w:ascii="Times New Roman" w:hAnsi="Times New Roman" w:cs="Times New Roman"/>
                <w:color w:val="000000" w:themeColor="text1"/>
                <w:szCs w:val="22"/>
              </w:rPr>
              <w:t>1</w:t>
            </w:r>
          </w:p>
        </w:tc>
      </w:tr>
      <w:tr w:rsidR="00CB3298" w:rsidRPr="002E11E5" w14:paraId="6DF7745C" w14:textId="77777777" w:rsidTr="001F070E">
        <w:tc>
          <w:tcPr>
            <w:tcW w:w="895" w:type="dxa"/>
            <w:vMerge/>
            <w:shd w:val="clear" w:color="auto" w:fill="auto"/>
          </w:tcPr>
          <w:p w14:paraId="55826708" w14:textId="77777777" w:rsidR="00CB3298" w:rsidRPr="002E11E5" w:rsidRDefault="00CB3298" w:rsidP="00CB3298">
            <w:pPr>
              <w:rPr>
                <w:rFonts w:ascii="Times New Roman" w:hAnsi="Times New Roman" w:cs="Times New Roman"/>
                <w:color w:val="000000" w:themeColor="text1"/>
                <w:szCs w:val="22"/>
              </w:rPr>
            </w:pPr>
          </w:p>
        </w:tc>
        <w:tc>
          <w:tcPr>
            <w:tcW w:w="1264" w:type="dxa"/>
            <w:shd w:val="clear" w:color="auto" w:fill="auto"/>
          </w:tcPr>
          <w:p w14:paraId="06B792F3" w14:textId="526D7157" w:rsidR="00CB3298" w:rsidRPr="002E11E5" w:rsidDel="004A58ED"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Full</w:t>
            </w:r>
          </w:p>
        </w:tc>
        <w:tc>
          <w:tcPr>
            <w:tcW w:w="1216" w:type="dxa"/>
            <w:shd w:val="clear" w:color="auto" w:fill="auto"/>
          </w:tcPr>
          <w:p w14:paraId="4B8D1D1D" w14:textId="2DAF0A0D"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2020</w:t>
            </w:r>
          </w:p>
        </w:tc>
        <w:tc>
          <w:tcPr>
            <w:tcW w:w="1480" w:type="dxa"/>
            <w:shd w:val="clear" w:color="auto" w:fill="auto"/>
          </w:tcPr>
          <w:p w14:paraId="7FEA16B4" w14:textId="77777777" w:rsidR="00CB3298" w:rsidRPr="002E11E5" w:rsidRDefault="00CB3298" w:rsidP="001F070E">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Francisco</w:t>
            </w:r>
          </w:p>
          <w:p w14:paraId="7FA2BB25" w14:textId="586905BF" w:rsidR="00CB3298" w:rsidRPr="002E11E5" w:rsidRDefault="00CB3298" w:rsidP="001F070E">
            <w:pPr>
              <w:spacing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Pinto</w:t>
            </w:r>
          </w:p>
        </w:tc>
        <w:tc>
          <w:tcPr>
            <w:tcW w:w="1260" w:type="dxa"/>
            <w:shd w:val="clear" w:color="auto" w:fill="auto"/>
          </w:tcPr>
          <w:p w14:paraId="20F283F0" w14:textId="77777777" w:rsidR="00CB3298" w:rsidRPr="002E11E5" w:rsidRDefault="00CB3298" w:rsidP="00CB3298">
            <w:pPr>
              <w:rPr>
                <w:rFonts w:ascii="Times New Roman" w:hAnsi="Times New Roman" w:cs="Times New Roman"/>
                <w:color w:val="000000" w:themeColor="text1"/>
                <w:szCs w:val="22"/>
              </w:rPr>
            </w:pPr>
          </w:p>
        </w:tc>
        <w:tc>
          <w:tcPr>
            <w:tcW w:w="1530" w:type="dxa"/>
            <w:shd w:val="clear" w:color="auto" w:fill="auto"/>
          </w:tcPr>
          <w:p w14:paraId="12BC4DA8" w14:textId="3A244F61"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TIMOR GAP E.P</w:t>
            </w:r>
          </w:p>
        </w:tc>
        <w:tc>
          <w:tcPr>
            <w:tcW w:w="630" w:type="dxa"/>
            <w:shd w:val="clear" w:color="auto" w:fill="auto"/>
          </w:tcPr>
          <w:p w14:paraId="5CFBD3BC" w14:textId="25ED267F"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M</w:t>
            </w:r>
          </w:p>
        </w:tc>
        <w:tc>
          <w:tcPr>
            <w:tcW w:w="1440" w:type="dxa"/>
            <w:shd w:val="clear" w:color="auto" w:fill="auto"/>
          </w:tcPr>
          <w:p w14:paraId="43F6CBDB" w14:textId="2374812A" w:rsidR="00CB3298" w:rsidRPr="002E11E5" w:rsidRDefault="00C40EC9" w:rsidP="001F070E">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Was nominated but has not appear yet in meetings</w:t>
            </w:r>
          </w:p>
        </w:tc>
      </w:tr>
      <w:tr w:rsidR="00CB3298" w:rsidRPr="002E11E5" w14:paraId="5B442CB8" w14:textId="77777777" w:rsidTr="001F070E">
        <w:tc>
          <w:tcPr>
            <w:tcW w:w="895" w:type="dxa"/>
            <w:vMerge/>
            <w:shd w:val="clear" w:color="auto" w:fill="auto"/>
          </w:tcPr>
          <w:p w14:paraId="67F5CF5F" w14:textId="77777777" w:rsidR="00CB3298" w:rsidRPr="002E11E5" w:rsidRDefault="00CB3298" w:rsidP="00CB3298">
            <w:pPr>
              <w:rPr>
                <w:rFonts w:ascii="Times New Roman" w:hAnsi="Times New Roman" w:cs="Times New Roman"/>
                <w:color w:val="000000" w:themeColor="text1"/>
                <w:szCs w:val="22"/>
              </w:rPr>
            </w:pPr>
          </w:p>
        </w:tc>
        <w:tc>
          <w:tcPr>
            <w:tcW w:w="1264" w:type="dxa"/>
            <w:shd w:val="clear" w:color="auto" w:fill="auto"/>
          </w:tcPr>
          <w:p w14:paraId="5C2161C7" w14:textId="5A0D5042"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Alternate</w:t>
            </w:r>
          </w:p>
        </w:tc>
        <w:tc>
          <w:tcPr>
            <w:tcW w:w="1216" w:type="dxa"/>
            <w:shd w:val="clear" w:color="auto" w:fill="auto"/>
          </w:tcPr>
          <w:p w14:paraId="07B0E936" w14:textId="370026C0"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2020</w:t>
            </w:r>
          </w:p>
        </w:tc>
        <w:tc>
          <w:tcPr>
            <w:tcW w:w="1480" w:type="dxa"/>
            <w:shd w:val="clear" w:color="auto" w:fill="auto"/>
          </w:tcPr>
          <w:p w14:paraId="28EF6EE5" w14:textId="1FE8FA1E"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Luis Gusmao Martins</w:t>
            </w:r>
          </w:p>
        </w:tc>
        <w:tc>
          <w:tcPr>
            <w:tcW w:w="1260" w:type="dxa"/>
            <w:shd w:val="clear" w:color="auto" w:fill="auto"/>
          </w:tcPr>
          <w:p w14:paraId="047E1C77" w14:textId="77777777" w:rsidR="00CB3298" w:rsidRPr="002E11E5" w:rsidRDefault="00CB3298" w:rsidP="00CB3298">
            <w:pPr>
              <w:rPr>
                <w:rFonts w:ascii="Times New Roman" w:hAnsi="Times New Roman" w:cs="Times New Roman"/>
                <w:color w:val="000000" w:themeColor="text1"/>
                <w:szCs w:val="22"/>
              </w:rPr>
            </w:pPr>
          </w:p>
        </w:tc>
        <w:tc>
          <w:tcPr>
            <w:tcW w:w="1530" w:type="dxa"/>
            <w:shd w:val="clear" w:color="auto" w:fill="auto"/>
          </w:tcPr>
          <w:p w14:paraId="7516A977" w14:textId="23EE5F91"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TIMOR GAP E.P</w:t>
            </w:r>
          </w:p>
        </w:tc>
        <w:tc>
          <w:tcPr>
            <w:tcW w:w="630" w:type="dxa"/>
            <w:shd w:val="clear" w:color="auto" w:fill="auto"/>
          </w:tcPr>
          <w:p w14:paraId="017028D4" w14:textId="0AD4FDBE"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M</w:t>
            </w:r>
          </w:p>
        </w:tc>
        <w:tc>
          <w:tcPr>
            <w:tcW w:w="1440" w:type="dxa"/>
            <w:shd w:val="clear" w:color="auto" w:fill="auto"/>
          </w:tcPr>
          <w:p w14:paraId="39735301" w14:textId="067FE34E" w:rsidR="00CB3298" w:rsidRPr="002E11E5" w:rsidRDefault="00CB3298" w:rsidP="00C40EC9">
            <w:pPr>
              <w:spacing w:before="0" w:after="0"/>
              <w:rPr>
                <w:rFonts w:ascii="Times New Roman" w:hAnsi="Times New Roman" w:cs="Times New Roman"/>
                <w:color w:val="000000" w:themeColor="text1"/>
                <w:szCs w:val="22"/>
              </w:rPr>
            </w:pPr>
          </w:p>
          <w:p w14:paraId="1844105A" w14:textId="77777777" w:rsidR="00CB3298" w:rsidRPr="002E11E5" w:rsidRDefault="00CB3298"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25/05/2022</w:t>
            </w:r>
          </w:p>
          <w:p w14:paraId="46DB0463" w14:textId="77777777" w:rsidR="00CB3298" w:rsidRPr="002E11E5" w:rsidRDefault="00CB3298" w:rsidP="001F070E">
            <w:pPr>
              <w:spacing w:before="0" w:after="0"/>
              <w:rPr>
                <w:rFonts w:ascii="Times New Roman" w:hAnsi="Times New Roman" w:cs="Times New Roman"/>
                <w:color w:val="000000" w:themeColor="text1"/>
                <w:szCs w:val="22"/>
              </w:rPr>
            </w:pPr>
          </w:p>
        </w:tc>
      </w:tr>
      <w:tr w:rsidR="00CB3298" w:rsidRPr="002E11E5" w14:paraId="60EC816D" w14:textId="77777777" w:rsidTr="001F070E">
        <w:tc>
          <w:tcPr>
            <w:tcW w:w="895" w:type="dxa"/>
            <w:vMerge/>
            <w:shd w:val="clear" w:color="auto" w:fill="auto"/>
          </w:tcPr>
          <w:p w14:paraId="72205144" w14:textId="77777777" w:rsidR="00CB3298" w:rsidRPr="002E11E5" w:rsidRDefault="00CB3298" w:rsidP="00CB3298">
            <w:pPr>
              <w:rPr>
                <w:rFonts w:ascii="Times New Roman" w:hAnsi="Times New Roman" w:cs="Times New Roman"/>
                <w:color w:val="000000" w:themeColor="text1"/>
                <w:szCs w:val="22"/>
              </w:rPr>
            </w:pPr>
          </w:p>
        </w:tc>
        <w:tc>
          <w:tcPr>
            <w:tcW w:w="1264" w:type="dxa"/>
            <w:shd w:val="clear" w:color="auto" w:fill="auto"/>
          </w:tcPr>
          <w:p w14:paraId="5CDA7FB5" w14:textId="68A0364B"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Alternate</w:t>
            </w:r>
          </w:p>
        </w:tc>
        <w:tc>
          <w:tcPr>
            <w:tcW w:w="1216" w:type="dxa"/>
            <w:shd w:val="clear" w:color="auto" w:fill="auto"/>
          </w:tcPr>
          <w:p w14:paraId="45623312" w14:textId="411576D6"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 xml:space="preserve">20 </w:t>
            </w:r>
          </w:p>
        </w:tc>
        <w:tc>
          <w:tcPr>
            <w:tcW w:w="1480" w:type="dxa"/>
            <w:shd w:val="clear" w:color="auto" w:fill="auto"/>
          </w:tcPr>
          <w:p w14:paraId="634E1E17" w14:textId="77777777"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 xml:space="preserve">Francisco Alegria </w:t>
            </w:r>
          </w:p>
        </w:tc>
        <w:tc>
          <w:tcPr>
            <w:tcW w:w="1260" w:type="dxa"/>
            <w:shd w:val="clear" w:color="auto" w:fill="auto"/>
          </w:tcPr>
          <w:p w14:paraId="46E54F6B" w14:textId="654FC737" w:rsidR="00CB3298" w:rsidRPr="002E11E5" w:rsidRDefault="00CB3298" w:rsidP="00CB3298">
            <w:pPr>
              <w:rPr>
                <w:rFonts w:ascii="Times New Roman" w:hAnsi="Times New Roman" w:cs="Times New Roman"/>
                <w:color w:val="000000" w:themeColor="text1"/>
                <w:szCs w:val="22"/>
              </w:rPr>
            </w:pPr>
          </w:p>
        </w:tc>
        <w:tc>
          <w:tcPr>
            <w:tcW w:w="1530" w:type="dxa"/>
            <w:shd w:val="clear" w:color="auto" w:fill="auto"/>
          </w:tcPr>
          <w:p w14:paraId="66248766" w14:textId="77777777"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TIMOR GAP E.P</w:t>
            </w:r>
          </w:p>
        </w:tc>
        <w:tc>
          <w:tcPr>
            <w:tcW w:w="630" w:type="dxa"/>
            <w:shd w:val="clear" w:color="auto" w:fill="auto"/>
          </w:tcPr>
          <w:p w14:paraId="226B317E" w14:textId="77777777"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M</w:t>
            </w:r>
          </w:p>
        </w:tc>
        <w:tc>
          <w:tcPr>
            <w:tcW w:w="1440" w:type="dxa"/>
            <w:shd w:val="clear" w:color="auto" w:fill="auto"/>
          </w:tcPr>
          <w:p w14:paraId="76E98FEB" w14:textId="77777777" w:rsidR="00895F32" w:rsidRPr="002E11E5" w:rsidRDefault="00895F32" w:rsidP="00CB3298">
            <w:pPr>
              <w:spacing w:before="0" w:after="0"/>
              <w:rPr>
                <w:rFonts w:ascii="Times New Roman" w:hAnsi="Times New Roman" w:cs="Times New Roman"/>
                <w:color w:val="000000" w:themeColor="text1"/>
                <w:szCs w:val="22"/>
              </w:rPr>
            </w:pPr>
          </w:p>
          <w:p w14:paraId="78C0B9AD" w14:textId="77777777" w:rsidR="00CB3298" w:rsidRPr="002E11E5" w:rsidRDefault="00CB3298"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08/10/2019</w:t>
            </w:r>
          </w:p>
          <w:p w14:paraId="14A02D38" w14:textId="77777777" w:rsidR="00CB3298" w:rsidRPr="002E11E5" w:rsidRDefault="00CB3298"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07/11/2019</w:t>
            </w:r>
          </w:p>
          <w:p w14:paraId="5FF36B20" w14:textId="77777777" w:rsidR="00CB3298" w:rsidRPr="002E11E5" w:rsidRDefault="00CB3298"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31/01/2020</w:t>
            </w:r>
          </w:p>
          <w:p w14:paraId="186183CB" w14:textId="77777777" w:rsidR="00CB3298" w:rsidRPr="002E11E5" w:rsidRDefault="00CB3298"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25/02/2020</w:t>
            </w:r>
          </w:p>
          <w:p w14:paraId="7009BC10" w14:textId="77777777" w:rsidR="00CB3298" w:rsidRPr="002E11E5" w:rsidRDefault="00CB3298"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25/06/2020</w:t>
            </w:r>
          </w:p>
          <w:p w14:paraId="4080B04B" w14:textId="77777777" w:rsidR="00CB3298" w:rsidRPr="002E11E5" w:rsidRDefault="00CB3298"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02/12/2021</w:t>
            </w:r>
          </w:p>
          <w:p w14:paraId="23F7F81A" w14:textId="77777777" w:rsidR="00CB3298" w:rsidRPr="002E11E5" w:rsidRDefault="00CB3298"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14/01/2022</w:t>
            </w:r>
          </w:p>
          <w:p w14:paraId="0EA60397" w14:textId="77777777" w:rsidR="00C40EC9" w:rsidRPr="002E11E5" w:rsidRDefault="00CB3298"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28/04/2022</w:t>
            </w:r>
          </w:p>
          <w:p w14:paraId="1B11E68E" w14:textId="11E46D0F" w:rsidR="00CB3298" w:rsidRPr="002E11E5" w:rsidRDefault="00CB3298"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25/05/2022</w:t>
            </w:r>
          </w:p>
          <w:p w14:paraId="055675A9" w14:textId="77777777" w:rsidR="00CB3298" w:rsidRPr="002E11E5" w:rsidRDefault="00CB3298" w:rsidP="001F070E">
            <w:pPr>
              <w:spacing w:before="0" w:after="0"/>
              <w:rPr>
                <w:rFonts w:ascii="Times New Roman" w:hAnsi="Times New Roman" w:cs="Times New Roman"/>
                <w:color w:val="000000" w:themeColor="text1"/>
                <w:szCs w:val="22"/>
              </w:rPr>
            </w:pPr>
          </w:p>
        </w:tc>
      </w:tr>
      <w:tr w:rsidR="00CB3298" w:rsidRPr="002E11E5" w14:paraId="57D778B2" w14:textId="77777777" w:rsidTr="001F070E">
        <w:tc>
          <w:tcPr>
            <w:tcW w:w="895" w:type="dxa"/>
            <w:vMerge w:val="restart"/>
            <w:shd w:val="clear" w:color="auto" w:fill="auto"/>
          </w:tcPr>
          <w:p w14:paraId="6C2E12CE" w14:textId="77777777" w:rsidR="00CB3298" w:rsidRPr="002E11E5" w:rsidRDefault="00CB3298" w:rsidP="00CB3298">
            <w:pPr>
              <w:rPr>
                <w:rFonts w:ascii="Times New Roman" w:hAnsi="Times New Roman" w:cs="Times New Roman"/>
                <w:color w:val="000000" w:themeColor="text1"/>
                <w:szCs w:val="22"/>
              </w:rPr>
            </w:pPr>
          </w:p>
          <w:p w14:paraId="3E944B5E" w14:textId="77777777"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CSO</w:t>
            </w:r>
          </w:p>
        </w:tc>
        <w:tc>
          <w:tcPr>
            <w:tcW w:w="1264" w:type="dxa"/>
            <w:shd w:val="clear" w:color="auto" w:fill="auto"/>
          </w:tcPr>
          <w:p w14:paraId="5A1C2997" w14:textId="77777777"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Full Member</w:t>
            </w:r>
          </w:p>
        </w:tc>
        <w:tc>
          <w:tcPr>
            <w:tcW w:w="1216" w:type="dxa"/>
            <w:shd w:val="clear" w:color="auto" w:fill="auto"/>
          </w:tcPr>
          <w:p w14:paraId="05747AE6" w14:textId="60745823"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2018</w:t>
            </w:r>
          </w:p>
        </w:tc>
        <w:tc>
          <w:tcPr>
            <w:tcW w:w="1480" w:type="dxa"/>
            <w:shd w:val="clear" w:color="auto" w:fill="auto"/>
          </w:tcPr>
          <w:p w14:paraId="609B7264" w14:textId="409A7F5E"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Estefanus Coli</w:t>
            </w:r>
          </w:p>
        </w:tc>
        <w:tc>
          <w:tcPr>
            <w:tcW w:w="1260" w:type="dxa"/>
            <w:shd w:val="clear" w:color="auto" w:fill="auto"/>
          </w:tcPr>
          <w:p w14:paraId="46803FF1" w14:textId="15EA97DA"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Director</w:t>
            </w:r>
          </w:p>
        </w:tc>
        <w:tc>
          <w:tcPr>
            <w:tcW w:w="1530" w:type="dxa"/>
            <w:shd w:val="clear" w:color="auto" w:fill="auto"/>
          </w:tcPr>
          <w:p w14:paraId="4121E3AE" w14:textId="77777777"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MDI</w:t>
            </w:r>
          </w:p>
        </w:tc>
        <w:tc>
          <w:tcPr>
            <w:tcW w:w="630" w:type="dxa"/>
            <w:shd w:val="clear" w:color="auto" w:fill="auto"/>
          </w:tcPr>
          <w:p w14:paraId="4C286FF7" w14:textId="77777777"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M</w:t>
            </w:r>
          </w:p>
        </w:tc>
        <w:tc>
          <w:tcPr>
            <w:tcW w:w="1440" w:type="dxa"/>
            <w:shd w:val="clear" w:color="auto" w:fill="auto"/>
          </w:tcPr>
          <w:p w14:paraId="337A849A" w14:textId="6CD1DC6A" w:rsidR="00CB3298" w:rsidRPr="002E11E5" w:rsidRDefault="00CB3298" w:rsidP="00CB3298">
            <w:pPr>
              <w:spacing w:before="0" w:after="0"/>
              <w:rPr>
                <w:rFonts w:ascii="Times New Roman" w:hAnsi="Times New Roman" w:cs="Times New Roman"/>
                <w:color w:val="000000" w:themeColor="text1"/>
                <w:szCs w:val="22"/>
              </w:rPr>
            </w:pPr>
          </w:p>
          <w:p w14:paraId="7E3DDB7D" w14:textId="77777777" w:rsidR="00CB3298" w:rsidRPr="002E11E5" w:rsidRDefault="00CB3298"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07/11/2019</w:t>
            </w:r>
          </w:p>
          <w:p w14:paraId="261A388F" w14:textId="77777777" w:rsidR="00CB3298" w:rsidRPr="002E11E5" w:rsidRDefault="00CB3298"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31/01/2020</w:t>
            </w:r>
          </w:p>
          <w:p w14:paraId="56F87A06" w14:textId="77777777" w:rsidR="00CB3298" w:rsidRPr="002E11E5" w:rsidRDefault="00CB3298"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25/02/2020</w:t>
            </w:r>
          </w:p>
          <w:p w14:paraId="156E1B3D" w14:textId="77777777" w:rsidR="00CB3298" w:rsidRPr="002E11E5" w:rsidRDefault="00CB3298"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25/06/2020</w:t>
            </w:r>
          </w:p>
          <w:p w14:paraId="3C17AB95" w14:textId="77777777" w:rsidR="00CB3298" w:rsidRPr="002E11E5" w:rsidRDefault="00CB3298"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02/12/2021</w:t>
            </w:r>
          </w:p>
          <w:p w14:paraId="731E4459" w14:textId="77777777" w:rsidR="00CB3298" w:rsidRPr="002E11E5" w:rsidRDefault="00CB3298"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14/01/2022</w:t>
            </w:r>
          </w:p>
          <w:p w14:paraId="52D8823E" w14:textId="6EE47C5C" w:rsidR="00CB3298" w:rsidRPr="002E11E5" w:rsidRDefault="00CB3298"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28/04/2022</w:t>
            </w:r>
          </w:p>
          <w:p w14:paraId="57095512" w14:textId="77777777" w:rsidR="00CB3298" w:rsidRPr="002E11E5" w:rsidRDefault="00CB3298"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25/05/2022</w:t>
            </w:r>
          </w:p>
          <w:p w14:paraId="465C23D5" w14:textId="77777777" w:rsidR="00CB3298" w:rsidRPr="002E11E5" w:rsidRDefault="00CB3298" w:rsidP="001F070E">
            <w:pPr>
              <w:spacing w:before="0" w:after="0"/>
              <w:rPr>
                <w:rFonts w:ascii="Times New Roman" w:hAnsi="Times New Roman" w:cs="Times New Roman"/>
                <w:color w:val="000000" w:themeColor="text1"/>
                <w:szCs w:val="22"/>
              </w:rPr>
            </w:pPr>
          </w:p>
        </w:tc>
      </w:tr>
      <w:tr w:rsidR="00CB3298" w:rsidRPr="002E11E5" w14:paraId="7C3D229D" w14:textId="77777777" w:rsidTr="001F070E">
        <w:tc>
          <w:tcPr>
            <w:tcW w:w="895" w:type="dxa"/>
            <w:vMerge/>
            <w:shd w:val="clear" w:color="auto" w:fill="auto"/>
          </w:tcPr>
          <w:p w14:paraId="003E2819" w14:textId="77777777" w:rsidR="00CB3298" w:rsidRPr="002E11E5" w:rsidRDefault="00CB3298" w:rsidP="00CB3298">
            <w:pPr>
              <w:rPr>
                <w:rFonts w:ascii="Times New Roman" w:hAnsi="Times New Roman" w:cs="Times New Roman"/>
                <w:color w:val="000000" w:themeColor="text1"/>
                <w:szCs w:val="22"/>
              </w:rPr>
            </w:pPr>
          </w:p>
        </w:tc>
        <w:tc>
          <w:tcPr>
            <w:tcW w:w="1264" w:type="dxa"/>
            <w:shd w:val="clear" w:color="auto" w:fill="auto"/>
          </w:tcPr>
          <w:p w14:paraId="6B94FBFB" w14:textId="77777777"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Full Member</w:t>
            </w:r>
          </w:p>
        </w:tc>
        <w:tc>
          <w:tcPr>
            <w:tcW w:w="1216" w:type="dxa"/>
            <w:shd w:val="clear" w:color="auto" w:fill="auto"/>
          </w:tcPr>
          <w:p w14:paraId="4D93AF2A" w14:textId="7D68B286"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2018</w:t>
            </w:r>
          </w:p>
        </w:tc>
        <w:tc>
          <w:tcPr>
            <w:tcW w:w="1480" w:type="dxa"/>
            <w:shd w:val="clear" w:color="auto" w:fill="auto"/>
          </w:tcPr>
          <w:p w14:paraId="35B3C489" w14:textId="77777777"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Helio Dias da Silva</w:t>
            </w:r>
          </w:p>
        </w:tc>
        <w:tc>
          <w:tcPr>
            <w:tcW w:w="1260" w:type="dxa"/>
            <w:shd w:val="clear" w:color="auto" w:fill="auto"/>
          </w:tcPr>
          <w:p w14:paraId="4C879349" w14:textId="77777777"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 xml:space="preserve">Coordinator </w:t>
            </w:r>
          </w:p>
        </w:tc>
        <w:tc>
          <w:tcPr>
            <w:tcW w:w="1530" w:type="dxa"/>
            <w:shd w:val="clear" w:color="auto" w:fill="auto"/>
          </w:tcPr>
          <w:p w14:paraId="082A375B" w14:textId="77777777"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Haberan</w:t>
            </w:r>
          </w:p>
        </w:tc>
        <w:tc>
          <w:tcPr>
            <w:tcW w:w="630" w:type="dxa"/>
            <w:shd w:val="clear" w:color="auto" w:fill="auto"/>
          </w:tcPr>
          <w:p w14:paraId="569A5DBF" w14:textId="77777777" w:rsidR="00CB3298" w:rsidRPr="002E11E5" w:rsidRDefault="00CB3298" w:rsidP="00CB3298">
            <w:pPr>
              <w:rPr>
                <w:rFonts w:ascii="Times New Roman" w:hAnsi="Times New Roman" w:cs="Times New Roman"/>
                <w:color w:val="000000" w:themeColor="text1"/>
                <w:szCs w:val="22"/>
              </w:rPr>
            </w:pPr>
          </w:p>
        </w:tc>
        <w:tc>
          <w:tcPr>
            <w:tcW w:w="1440" w:type="dxa"/>
            <w:shd w:val="clear" w:color="auto" w:fill="auto"/>
          </w:tcPr>
          <w:p w14:paraId="39562AF2" w14:textId="77777777" w:rsidR="00895F32" w:rsidRPr="002E11E5" w:rsidRDefault="00895F32" w:rsidP="00CB3298">
            <w:pPr>
              <w:spacing w:before="0" w:after="0"/>
              <w:rPr>
                <w:rFonts w:ascii="Times New Roman" w:hAnsi="Times New Roman" w:cs="Times New Roman"/>
                <w:color w:val="000000" w:themeColor="text1"/>
                <w:szCs w:val="22"/>
              </w:rPr>
            </w:pPr>
          </w:p>
          <w:p w14:paraId="010234B5" w14:textId="77777777" w:rsidR="00CB3298" w:rsidRPr="002E11E5" w:rsidRDefault="00CB3298"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08/10/2019</w:t>
            </w:r>
          </w:p>
          <w:p w14:paraId="4CACBC53" w14:textId="77777777" w:rsidR="00CB3298" w:rsidRPr="002E11E5" w:rsidRDefault="00CB3298"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07/11/2019</w:t>
            </w:r>
          </w:p>
          <w:p w14:paraId="19C19B51" w14:textId="77777777" w:rsidR="00CB3298" w:rsidRPr="002E11E5" w:rsidRDefault="00CB3298"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31/01/2020</w:t>
            </w:r>
          </w:p>
          <w:p w14:paraId="68B09F49" w14:textId="77777777" w:rsidR="00CB3298" w:rsidRPr="002E11E5" w:rsidRDefault="00CB3298"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14/01/2022</w:t>
            </w:r>
          </w:p>
          <w:p w14:paraId="3021144E" w14:textId="39BA48FA" w:rsidR="00CB3298" w:rsidRPr="002E11E5" w:rsidRDefault="00CB3298"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28/04/2022</w:t>
            </w:r>
          </w:p>
          <w:p w14:paraId="7B0B515C" w14:textId="77777777" w:rsidR="00CB3298" w:rsidRPr="002E11E5" w:rsidRDefault="00CB3298" w:rsidP="001F070E">
            <w:pPr>
              <w:spacing w:before="0" w:after="0"/>
              <w:rPr>
                <w:rFonts w:ascii="Times New Roman" w:hAnsi="Times New Roman" w:cs="Times New Roman"/>
                <w:color w:val="000000" w:themeColor="text1"/>
                <w:szCs w:val="22"/>
              </w:rPr>
            </w:pPr>
          </w:p>
        </w:tc>
      </w:tr>
      <w:tr w:rsidR="00CB3298" w:rsidRPr="002E11E5" w14:paraId="16EEF09B" w14:textId="77777777" w:rsidTr="001F070E">
        <w:tc>
          <w:tcPr>
            <w:tcW w:w="895" w:type="dxa"/>
            <w:vMerge/>
            <w:shd w:val="clear" w:color="auto" w:fill="auto"/>
          </w:tcPr>
          <w:p w14:paraId="5065EC54" w14:textId="77777777" w:rsidR="00CB3298" w:rsidRPr="002E11E5" w:rsidRDefault="00CB3298" w:rsidP="00CB3298">
            <w:pPr>
              <w:rPr>
                <w:rFonts w:ascii="Times New Roman" w:hAnsi="Times New Roman" w:cs="Times New Roman"/>
                <w:color w:val="000000" w:themeColor="text1"/>
                <w:szCs w:val="22"/>
              </w:rPr>
            </w:pPr>
          </w:p>
        </w:tc>
        <w:tc>
          <w:tcPr>
            <w:tcW w:w="1264" w:type="dxa"/>
            <w:shd w:val="clear" w:color="auto" w:fill="auto"/>
          </w:tcPr>
          <w:p w14:paraId="71281FC4" w14:textId="77777777"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Full Member</w:t>
            </w:r>
          </w:p>
        </w:tc>
        <w:tc>
          <w:tcPr>
            <w:tcW w:w="1216" w:type="dxa"/>
            <w:shd w:val="clear" w:color="auto" w:fill="auto"/>
          </w:tcPr>
          <w:p w14:paraId="2B578675" w14:textId="1507D320"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2018</w:t>
            </w:r>
          </w:p>
        </w:tc>
        <w:tc>
          <w:tcPr>
            <w:tcW w:w="1480" w:type="dxa"/>
            <w:shd w:val="clear" w:color="auto" w:fill="auto"/>
          </w:tcPr>
          <w:p w14:paraId="57CE11D7" w14:textId="77777777"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Sabino Fitun</w:t>
            </w:r>
          </w:p>
        </w:tc>
        <w:tc>
          <w:tcPr>
            <w:tcW w:w="1260" w:type="dxa"/>
            <w:shd w:val="clear" w:color="auto" w:fill="auto"/>
          </w:tcPr>
          <w:p w14:paraId="178F4F0F" w14:textId="77777777"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 xml:space="preserve">Coordinator </w:t>
            </w:r>
          </w:p>
        </w:tc>
        <w:tc>
          <w:tcPr>
            <w:tcW w:w="1530" w:type="dxa"/>
            <w:shd w:val="clear" w:color="auto" w:fill="auto"/>
          </w:tcPr>
          <w:p w14:paraId="6FD89FC7" w14:textId="77777777" w:rsidR="00CB3298" w:rsidRPr="002E11E5" w:rsidRDefault="00CB3298" w:rsidP="00CB3298">
            <w:pPr>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CGT</w:t>
            </w:r>
          </w:p>
        </w:tc>
        <w:tc>
          <w:tcPr>
            <w:tcW w:w="630" w:type="dxa"/>
            <w:shd w:val="clear" w:color="auto" w:fill="auto"/>
          </w:tcPr>
          <w:p w14:paraId="6476915F" w14:textId="77777777" w:rsidR="00CB3298" w:rsidRPr="002E11E5" w:rsidRDefault="00CB3298" w:rsidP="00CB3298">
            <w:pPr>
              <w:rPr>
                <w:rFonts w:ascii="Times New Roman" w:hAnsi="Times New Roman" w:cs="Times New Roman"/>
                <w:color w:val="000000" w:themeColor="text1"/>
                <w:szCs w:val="22"/>
              </w:rPr>
            </w:pPr>
          </w:p>
        </w:tc>
        <w:tc>
          <w:tcPr>
            <w:tcW w:w="1440" w:type="dxa"/>
            <w:shd w:val="clear" w:color="auto" w:fill="auto"/>
          </w:tcPr>
          <w:p w14:paraId="7AB117C3" w14:textId="77777777" w:rsidR="00895F32" w:rsidRPr="002E11E5" w:rsidRDefault="00895F32" w:rsidP="00CB3298">
            <w:pPr>
              <w:spacing w:before="0" w:after="0"/>
              <w:rPr>
                <w:rFonts w:ascii="Times New Roman" w:hAnsi="Times New Roman" w:cs="Times New Roman"/>
                <w:color w:val="000000" w:themeColor="text1"/>
                <w:szCs w:val="22"/>
              </w:rPr>
            </w:pPr>
          </w:p>
          <w:p w14:paraId="2D10BC45" w14:textId="77777777" w:rsidR="00CB3298" w:rsidRPr="002E11E5" w:rsidRDefault="00CB3298"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08/10/2019</w:t>
            </w:r>
          </w:p>
          <w:p w14:paraId="62167FB2" w14:textId="399F5CCC" w:rsidR="00CB3298" w:rsidRPr="002E11E5" w:rsidRDefault="00CB3298"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07/11/2019</w:t>
            </w:r>
          </w:p>
          <w:p w14:paraId="142DC42E" w14:textId="77777777" w:rsidR="00CB3298" w:rsidRPr="002E11E5" w:rsidRDefault="00CB3298" w:rsidP="00CB3298">
            <w:pPr>
              <w:spacing w:before="0" w:after="0"/>
              <w:rPr>
                <w:rFonts w:ascii="Times New Roman" w:hAnsi="Times New Roman" w:cs="Times New Roman"/>
                <w:color w:val="000000" w:themeColor="text1"/>
                <w:szCs w:val="22"/>
              </w:rPr>
            </w:pPr>
            <w:r w:rsidRPr="002E11E5">
              <w:rPr>
                <w:rFonts w:ascii="Times New Roman" w:hAnsi="Times New Roman" w:cs="Times New Roman"/>
                <w:color w:val="000000" w:themeColor="text1"/>
                <w:szCs w:val="22"/>
              </w:rPr>
              <w:t>25/02/2020</w:t>
            </w:r>
          </w:p>
          <w:p w14:paraId="33B3E1EC" w14:textId="77777777" w:rsidR="00CB3298" w:rsidRPr="002E11E5" w:rsidRDefault="00CB3298" w:rsidP="001F070E">
            <w:pPr>
              <w:spacing w:before="0" w:after="0"/>
              <w:rPr>
                <w:rFonts w:ascii="Times New Roman" w:hAnsi="Times New Roman" w:cs="Times New Roman"/>
                <w:color w:val="000000" w:themeColor="text1"/>
                <w:szCs w:val="22"/>
              </w:rPr>
            </w:pPr>
          </w:p>
        </w:tc>
      </w:tr>
    </w:tbl>
    <w:p w14:paraId="1FD8341B" w14:textId="77777777" w:rsidR="00B108FA" w:rsidRPr="002E11E5" w:rsidRDefault="00B108FA" w:rsidP="00B108FA">
      <w:pPr>
        <w:rPr>
          <w:rFonts w:ascii="Times New Roman" w:hAnsi="Times New Roman" w:cs="Times New Roman"/>
          <w:szCs w:val="22"/>
        </w:rPr>
      </w:pPr>
    </w:p>
    <w:p w14:paraId="4453B1F8" w14:textId="77777777" w:rsidR="00B108FA" w:rsidRPr="002E11E5" w:rsidRDefault="00B108FA" w:rsidP="00B108FA">
      <w:pPr>
        <w:rPr>
          <w:rFonts w:ascii="Times New Roman" w:hAnsi="Times New Roman" w:cs="Times New Roman"/>
          <w:b/>
          <w:bCs/>
          <w:i/>
          <w:iCs/>
          <w:szCs w:val="22"/>
        </w:rPr>
      </w:pPr>
      <w:r w:rsidRPr="002E11E5">
        <w:rPr>
          <w:rFonts w:ascii="Times New Roman" w:hAnsi="Times New Roman" w:cs="Times New Roman"/>
          <w:b/>
          <w:bCs/>
          <w:i/>
          <w:iCs/>
          <w:szCs w:val="22"/>
        </w:rPr>
        <w:lastRenderedPageBreak/>
        <w:t xml:space="preserve">2. </w:t>
      </w:r>
      <w:r w:rsidRPr="002E11E5">
        <w:rPr>
          <w:rFonts w:ascii="Times New Roman" w:hAnsi="Times New Roman" w:cs="Times New Roman"/>
          <w:b/>
          <w:bCs/>
          <w:szCs w:val="22"/>
        </w:rPr>
        <w:t>Changes in membership in the period under review and the reason behind each change. (I.e. if there are people who have been members in the period under review but no longer are.) Please fill out the table below. Add rows when necessary.</w:t>
      </w:r>
    </w:p>
    <w:tbl>
      <w:tblPr>
        <w:tblStyle w:val="TableGrid"/>
        <w:tblW w:w="9776" w:type="dxa"/>
        <w:tblLook w:val="04A0" w:firstRow="1" w:lastRow="0" w:firstColumn="1" w:lastColumn="0" w:noHBand="0" w:noVBand="1"/>
      </w:tblPr>
      <w:tblGrid>
        <w:gridCol w:w="1555"/>
        <w:gridCol w:w="1984"/>
        <w:gridCol w:w="2107"/>
        <w:gridCol w:w="2287"/>
        <w:gridCol w:w="1843"/>
      </w:tblGrid>
      <w:tr w:rsidR="00B108FA" w:rsidRPr="002E11E5" w14:paraId="097968A7" w14:textId="77777777" w:rsidTr="00B108FA">
        <w:tc>
          <w:tcPr>
            <w:tcW w:w="1555" w:type="dxa"/>
            <w:shd w:val="clear" w:color="auto" w:fill="E7E6E6" w:themeFill="background2"/>
          </w:tcPr>
          <w:p w14:paraId="59DF5FD8" w14:textId="77777777" w:rsidR="00B108FA" w:rsidRPr="002E11E5" w:rsidRDefault="00B108FA" w:rsidP="00300B4A">
            <w:pPr>
              <w:rPr>
                <w:rFonts w:ascii="Times New Roman" w:hAnsi="Times New Roman" w:cs="Times New Roman"/>
                <w:szCs w:val="22"/>
              </w:rPr>
            </w:pPr>
            <w:r w:rsidRPr="002E11E5">
              <w:rPr>
                <w:rFonts w:ascii="Times New Roman" w:hAnsi="Times New Roman" w:cs="Times New Roman"/>
                <w:szCs w:val="22"/>
              </w:rPr>
              <w:t xml:space="preserve">Constituency </w:t>
            </w:r>
          </w:p>
        </w:tc>
        <w:tc>
          <w:tcPr>
            <w:tcW w:w="1984" w:type="dxa"/>
            <w:shd w:val="clear" w:color="auto" w:fill="E7E6E6" w:themeFill="background2"/>
          </w:tcPr>
          <w:p w14:paraId="696CB8C2" w14:textId="77777777" w:rsidR="00B108FA" w:rsidRPr="002E11E5" w:rsidRDefault="00B108FA" w:rsidP="00300B4A">
            <w:pPr>
              <w:rPr>
                <w:rFonts w:ascii="Times New Roman" w:hAnsi="Times New Roman" w:cs="Times New Roman"/>
                <w:szCs w:val="22"/>
              </w:rPr>
            </w:pPr>
            <w:r w:rsidRPr="002E11E5">
              <w:rPr>
                <w:rFonts w:ascii="Times New Roman" w:hAnsi="Times New Roman" w:cs="Times New Roman"/>
                <w:szCs w:val="22"/>
              </w:rPr>
              <w:t>Name of former member</w:t>
            </w:r>
          </w:p>
        </w:tc>
        <w:tc>
          <w:tcPr>
            <w:tcW w:w="2107" w:type="dxa"/>
            <w:shd w:val="clear" w:color="auto" w:fill="E7E6E6" w:themeFill="background2"/>
          </w:tcPr>
          <w:p w14:paraId="0AF8DBC6" w14:textId="77777777" w:rsidR="00B108FA" w:rsidRPr="002E11E5" w:rsidRDefault="00B108FA" w:rsidP="00300B4A">
            <w:pPr>
              <w:rPr>
                <w:rFonts w:ascii="Times New Roman" w:hAnsi="Times New Roman" w:cs="Times New Roman"/>
                <w:szCs w:val="22"/>
              </w:rPr>
            </w:pPr>
            <w:r w:rsidRPr="002E11E5">
              <w:rPr>
                <w:rFonts w:ascii="Times New Roman" w:hAnsi="Times New Roman" w:cs="Times New Roman"/>
                <w:szCs w:val="22"/>
              </w:rPr>
              <w:t>End of MSG membership (</w:t>
            </w:r>
            <w:r w:rsidR="007B3EF3" w:rsidRPr="002E11E5">
              <w:rPr>
                <w:rFonts w:ascii="Times New Roman" w:hAnsi="Times New Roman" w:cs="Times New Roman"/>
                <w:szCs w:val="22"/>
              </w:rPr>
              <w:t>MM/YY)</w:t>
            </w:r>
            <w:r w:rsidRPr="002E11E5">
              <w:rPr>
                <w:rFonts w:ascii="Times New Roman" w:hAnsi="Times New Roman" w:cs="Times New Roman"/>
                <w:szCs w:val="22"/>
              </w:rPr>
              <w:t>)</w:t>
            </w:r>
          </w:p>
        </w:tc>
        <w:tc>
          <w:tcPr>
            <w:tcW w:w="2287" w:type="dxa"/>
            <w:shd w:val="clear" w:color="auto" w:fill="E7E6E6" w:themeFill="background2"/>
          </w:tcPr>
          <w:p w14:paraId="0813E09F" w14:textId="77777777" w:rsidR="00B108FA" w:rsidRPr="002E11E5" w:rsidRDefault="00B108FA" w:rsidP="00300B4A">
            <w:pPr>
              <w:rPr>
                <w:rFonts w:ascii="Times New Roman" w:hAnsi="Times New Roman" w:cs="Times New Roman"/>
                <w:szCs w:val="22"/>
              </w:rPr>
            </w:pPr>
            <w:r w:rsidRPr="002E11E5">
              <w:rPr>
                <w:rFonts w:ascii="Times New Roman" w:hAnsi="Times New Roman" w:cs="Times New Roman"/>
                <w:szCs w:val="22"/>
              </w:rPr>
              <w:t>Reason for membership ending</w:t>
            </w:r>
          </w:p>
        </w:tc>
        <w:tc>
          <w:tcPr>
            <w:tcW w:w="1843" w:type="dxa"/>
            <w:shd w:val="clear" w:color="auto" w:fill="E7E6E6" w:themeFill="background2"/>
          </w:tcPr>
          <w:p w14:paraId="7D9CF53F" w14:textId="77777777" w:rsidR="00B108FA" w:rsidRPr="002E11E5" w:rsidRDefault="00B108FA" w:rsidP="00300B4A">
            <w:pPr>
              <w:rPr>
                <w:rFonts w:ascii="Times New Roman" w:hAnsi="Times New Roman" w:cs="Times New Roman"/>
                <w:szCs w:val="22"/>
              </w:rPr>
            </w:pPr>
            <w:r w:rsidRPr="002E11E5">
              <w:rPr>
                <w:rFonts w:ascii="Times New Roman" w:hAnsi="Times New Roman" w:cs="Times New Roman"/>
                <w:szCs w:val="22"/>
              </w:rPr>
              <w:t>Replaced by</w:t>
            </w:r>
          </w:p>
        </w:tc>
      </w:tr>
      <w:tr w:rsidR="00B108FA" w:rsidRPr="002E11E5" w14:paraId="13848C04" w14:textId="77777777" w:rsidTr="00300B4A">
        <w:tc>
          <w:tcPr>
            <w:tcW w:w="1555" w:type="dxa"/>
          </w:tcPr>
          <w:p w14:paraId="11B07E67" w14:textId="64DFEEA7" w:rsidR="00B108FA" w:rsidRPr="002E11E5" w:rsidRDefault="006C2335" w:rsidP="00300B4A">
            <w:pPr>
              <w:rPr>
                <w:rFonts w:ascii="Times New Roman" w:hAnsi="Times New Roman" w:cs="Times New Roman"/>
                <w:szCs w:val="22"/>
              </w:rPr>
            </w:pPr>
            <w:r w:rsidRPr="002E11E5">
              <w:rPr>
                <w:rFonts w:ascii="Times New Roman" w:hAnsi="Times New Roman" w:cs="Times New Roman"/>
                <w:szCs w:val="22"/>
              </w:rPr>
              <w:t>Government</w:t>
            </w:r>
          </w:p>
        </w:tc>
        <w:tc>
          <w:tcPr>
            <w:tcW w:w="1984" w:type="dxa"/>
          </w:tcPr>
          <w:p w14:paraId="3AEDDD95" w14:textId="39E1B1D6" w:rsidR="00B108FA" w:rsidRPr="002E11E5" w:rsidRDefault="006C2335" w:rsidP="00300B4A">
            <w:pPr>
              <w:rPr>
                <w:rFonts w:ascii="Times New Roman" w:hAnsi="Times New Roman" w:cs="Times New Roman"/>
                <w:szCs w:val="22"/>
              </w:rPr>
            </w:pPr>
            <w:r w:rsidRPr="002E11E5">
              <w:rPr>
                <w:rFonts w:ascii="Times New Roman" w:hAnsi="Times New Roman" w:cs="Times New Roman"/>
                <w:szCs w:val="22"/>
              </w:rPr>
              <w:t>Angelo Lay</w:t>
            </w:r>
          </w:p>
        </w:tc>
        <w:tc>
          <w:tcPr>
            <w:tcW w:w="2107" w:type="dxa"/>
          </w:tcPr>
          <w:p w14:paraId="525A5E64" w14:textId="222E2701" w:rsidR="00B108FA" w:rsidRPr="002E11E5" w:rsidRDefault="00D7113C" w:rsidP="00300B4A">
            <w:pPr>
              <w:rPr>
                <w:rFonts w:ascii="Times New Roman" w:hAnsi="Times New Roman" w:cs="Times New Roman"/>
                <w:szCs w:val="22"/>
              </w:rPr>
            </w:pPr>
            <w:r w:rsidRPr="002E11E5">
              <w:rPr>
                <w:rFonts w:ascii="Times New Roman" w:hAnsi="Times New Roman" w:cs="Times New Roman"/>
                <w:szCs w:val="22"/>
              </w:rPr>
              <w:t>2018</w:t>
            </w:r>
          </w:p>
        </w:tc>
        <w:tc>
          <w:tcPr>
            <w:tcW w:w="2287" w:type="dxa"/>
          </w:tcPr>
          <w:p w14:paraId="6FE4042F" w14:textId="3F9D4C03" w:rsidR="00B108FA" w:rsidRPr="002E11E5" w:rsidRDefault="006C2335" w:rsidP="00300B4A">
            <w:pPr>
              <w:rPr>
                <w:rFonts w:ascii="Times New Roman" w:hAnsi="Times New Roman" w:cs="Times New Roman"/>
                <w:szCs w:val="22"/>
              </w:rPr>
            </w:pPr>
            <w:r w:rsidRPr="002E11E5">
              <w:rPr>
                <w:rFonts w:ascii="Times New Roman" w:hAnsi="Times New Roman" w:cs="Times New Roman"/>
                <w:szCs w:val="22"/>
              </w:rPr>
              <w:t>Resigned</w:t>
            </w:r>
          </w:p>
        </w:tc>
        <w:tc>
          <w:tcPr>
            <w:tcW w:w="1843" w:type="dxa"/>
          </w:tcPr>
          <w:p w14:paraId="19816175" w14:textId="51F00AB3" w:rsidR="00B108FA" w:rsidRPr="002E11E5" w:rsidRDefault="006C2335" w:rsidP="00300B4A">
            <w:pPr>
              <w:rPr>
                <w:rFonts w:ascii="Times New Roman" w:hAnsi="Times New Roman" w:cs="Times New Roman"/>
                <w:szCs w:val="22"/>
              </w:rPr>
            </w:pPr>
            <w:r w:rsidRPr="002E11E5">
              <w:rPr>
                <w:rFonts w:ascii="Times New Roman" w:hAnsi="Times New Roman" w:cs="Times New Roman"/>
                <w:szCs w:val="22"/>
              </w:rPr>
              <w:t>Agus Tilman</w:t>
            </w:r>
          </w:p>
        </w:tc>
      </w:tr>
      <w:tr w:rsidR="00B108FA" w:rsidRPr="002E11E5" w14:paraId="330F4FDC" w14:textId="77777777" w:rsidTr="00300B4A">
        <w:tc>
          <w:tcPr>
            <w:tcW w:w="1555" w:type="dxa"/>
          </w:tcPr>
          <w:p w14:paraId="5EFC2601" w14:textId="3D4FDC17" w:rsidR="00B108FA" w:rsidRPr="002E11E5" w:rsidRDefault="006C2335" w:rsidP="00300B4A">
            <w:pPr>
              <w:rPr>
                <w:rFonts w:ascii="Times New Roman" w:hAnsi="Times New Roman" w:cs="Times New Roman"/>
                <w:szCs w:val="22"/>
              </w:rPr>
            </w:pPr>
            <w:r w:rsidRPr="002E11E5">
              <w:rPr>
                <w:rFonts w:ascii="Times New Roman" w:hAnsi="Times New Roman" w:cs="Times New Roman"/>
                <w:szCs w:val="22"/>
              </w:rPr>
              <w:t>Government</w:t>
            </w:r>
          </w:p>
        </w:tc>
        <w:tc>
          <w:tcPr>
            <w:tcW w:w="1984" w:type="dxa"/>
          </w:tcPr>
          <w:p w14:paraId="0A4AE92E" w14:textId="0F0778F6" w:rsidR="00B108FA" w:rsidRPr="002E11E5" w:rsidRDefault="006C2335" w:rsidP="00300B4A">
            <w:pPr>
              <w:rPr>
                <w:rFonts w:ascii="Times New Roman" w:hAnsi="Times New Roman" w:cs="Times New Roman"/>
                <w:szCs w:val="22"/>
              </w:rPr>
            </w:pPr>
            <w:r w:rsidRPr="002E11E5">
              <w:rPr>
                <w:rFonts w:ascii="Times New Roman" w:hAnsi="Times New Roman" w:cs="Times New Roman"/>
                <w:szCs w:val="22"/>
              </w:rPr>
              <w:t>Dulce da Silva</w:t>
            </w:r>
          </w:p>
        </w:tc>
        <w:tc>
          <w:tcPr>
            <w:tcW w:w="2107" w:type="dxa"/>
          </w:tcPr>
          <w:p w14:paraId="76E04401" w14:textId="147BCB11" w:rsidR="00B108FA" w:rsidRPr="002E11E5" w:rsidRDefault="006C2335" w:rsidP="00300B4A">
            <w:pPr>
              <w:rPr>
                <w:rFonts w:ascii="Times New Roman" w:hAnsi="Times New Roman" w:cs="Times New Roman"/>
                <w:szCs w:val="22"/>
              </w:rPr>
            </w:pPr>
            <w:r w:rsidRPr="002E11E5">
              <w:rPr>
                <w:rFonts w:ascii="Times New Roman" w:hAnsi="Times New Roman" w:cs="Times New Roman"/>
                <w:szCs w:val="22"/>
              </w:rPr>
              <w:t>2019</w:t>
            </w:r>
          </w:p>
        </w:tc>
        <w:tc>
          <w:tcPr>
            <w:tcW w:w="2287" w:type="dxa"/>
          </w:tcPr>
          <w:p w14:paraId="149DC058" w14:textId="60502690" w:rsidR="00B108FA" w:rsidRPr="002E11E5" w:rsidRDefault="006C2335" w:rsidP="00300B4A">
            <w:pPr>
              <w:rPr>
                <w:rFonts w:ascii="Times New Roman" w:hAnsi="Times New Roman" w:cs="Times New Roman"/>
                <w:szCs w:val="22"/>
              </w:rPr>
            </w:pPr>
            <w:r w:rsidRPr="002E11E5">
              <w:rPr>
                <w:rFonts w:ascii="Times New Roman" w:hAnsi="Times New Roman" w:cs="Times New Roman"/>
                <w:szCs w:val="22"/>
              </w:rPr>
              <w:t>New replacement</w:t>
            </w:r>
          </w:p>
        </w:tc>
        <w:tc>
          <w:tcPr>
            <w:tcW w:w="1843" w:type="dxa"/>
          </w:tcPr>
          <w:p w14:paraId="02E8ABB1" w14:textId="1CC70818" w:rsidR="00B108FA" w:rsidRPr="002E11E5" w:rsidRDefault="006C2335" w:rsidP="00300B4A">
            <w:pPr>
              <w:rPr>
                <w:rFonts w:ascii="Times New Roman" w:hAnsi="Times New Roman" w:cs="Times New Roman"/>
                <w:szCs w:val="22"/>
              </w:rPr>
            </w:pPr>
            <w:r w:rsidRPr="002E11E5">
              <w:rPr>
                <w:rFonts w:ascii="Times New Roman" w:hAnsi="Times New Roman" w:cs="Times New Roman"/>
                <w:szCs w:val="22"/>
              </w:rPr>
              <w:t>Honesia</w:t>
            </w:r>
          </w:p>
        </w:tc>
      </w:tr>
      <w:tr w:rsidR="00B108FA" w:rsidRPr="002E11E5" w14:paraId="1360A7C9" w14:textId="77777777" w:rsidTr="00300B4A">
        <w:tc>
          <w:tcPr>
            <w:tcW w:w="1555" w:type="dxa"/>
          </w:tcPr>
          <w:p w14:paraId="6D778B5B" w14:textId="4CA532D8" w:rsidR="00B108FA" w:rsidRPr="002E11E5" w:rsidRDefault="006C2335" w:rsidP="00300B4A">
            <w:pPr>
              <w:rPr>
                <w:rFonts w:ascii="Times New Roman" w:hAnsi="Times New Roman" w:cs="Times New Roman"/>
                <w:szCs w:val="22"/>
              </w:rPr>
            </w:pPr>
            <w:r w:rsidRPr="002E11E5">
              <w:rPr>
                <w:rFonts w:ascii="Times New Roman" w:hAnsi="Times New Roman" w:cs="Times New Roman"/>
                <w:szCs w:val="22"/>
              </w:rPr>
              <w:t>Industry</w:t>
            </w:r>
          </w:p>
        </w:tc>
        <w:tc>
          <w:tcPr>
            <w:tcW w:w="1984" w:type="dxa"/>
          </w:tcPr>
          <w:p w14:paraId="1E2A0A23" w14:textId="214DD8A3" w:rsidR="00B108FA" w:rsidRPr="002E11E5" w:rsidRDefault="006C2335" w:rsidP="00300B4A">
            <w:pPr>
              <w:rPr>
                <w:rFonts w:ascii="Times New Roman" w:hAnsi="Times New Roman" w:cs="Times New Roman"/>
                <w:szCs w:val="22"/>
              </w:rPr>
            </w:pPr>
            <w:r w:rsidRPr="002E11E5">
              <w:rPr>
                <w:rFonts w:ascii="Times New Roman" w:hAnsi="Times New Roman" w:cs="Times New Roman"/>
                <w:szCs w:val="22"/>
              </w:rPr>
              <w:t>David de Araujo</w:t>
            </w:r>
          </w:p>
        </w:tc>
        <w:tc>
          <w:tcPr>
            <w:tcW w:w="2107" w:type="dxa"/>
          </w:tcPr>
          <w:p w14:paraId="4DD39FBB" w14:textId="5322D9D2" w:rsidR="00B108FA" w:rsidRPr="002E11E5" w:rsidRDefault="006C2335" w:rsidP="00300B4A">
            <w:pPr>
              <w:rPr>
                <w:rFonts w:ascii="Times New Roman" w:hAnsi="Times New Roman" w:cs="Times New Roman"/>
                <w:szCs w:val="22"/>
              </w:rPr>
            </w:pPr>
            <w:r w:rsidRPr="002E11E5">
              <w:rPr>
                <w:rFonts w:ascii="Times New Roman" w:hAnsi="Times New Roman" w:cs="Times New Roman"/>
                <w:szCs w:val="22"/>
              </w:rPr>
              <w:t>2019</w:t>
            </w:r>
          </w:p>
        </w:tc>
        <w:tc>
          <w:tcPr>
            <w:tcW w:w="2287" w:type="dxa"/>
          </w:tcPr>
          <w:p w14:paraId="4AA3998E" w14:textId="634043FE" w:rsidR="00B108FA" w:rsidRPr="002E11E5" w:rsidRDefault="006C2335" w:rsidP="00300B4A">
            <w:pPr>
              <w:rPr>
                <w:rFonts w:ascii="Times New Roman" w:hAnsi="Times New Roman" w:cs="Times New Roman"/>
                <w:szCs w:val="22"/>
              </w:rPr>
            </w:pPr>
            <w:r w:rsidRPr="002E11E5">
              <w:rPr>
                <w:rFonts w:ascii="Times New Roman" w:hAnsi="Times New Roman" w:cs="Times New Roman"/>
                <w:szCs w:val="22"/>
              </w:rPr>
              <w:t>New replacement</w:t>
            </w:r>
          </w:p>
        </w:tc>
        <w:tc>
          <w:tcPr>
            <w:tcW w:w="1843" w:type="dxa"/>
          </w:tcPr>
          <w:p w14:paraId="0146C783" w14:textId="7D6EFD02" w:rsidR="00B108FA" w:rsidRPr="002E11E5" w:rsidRDefault="007C6828" w:rsidP="00300B4A">
            <w:pPr>
              <w:rPr>
                <w:rFonts w:ascii="Times New Roman" w:hAnsi="Times New Roman" w:cs="Times New Roman"/>
                <w:szCs w:val="22"/>
              </w:rPr>
            </w:pPr>
            <w:r w:rsidRPr="002E11E5">
              <w:rPr>
                <w:rFonts w:ascii="Times New Roman" w:hAnsi="Times New Roman" w:cs="Times New Roman"/>
                <w:szCs w:val="22"/>
              </w:rPr>
              <w:t>Reinalda Pires</w:t>
            </w:r>
          </w:p>
        </w:tc>
      </w:tr>
      <w:tr w:rsidR="00B108FA" w:rsidRPr="002E11E5" w14:paraId="0B088D5C" w14:textId="77777777" w:rsidTr="00300B4A">
        <w:tc>
          <w:tcPr>
            <w:tcW w:w="1555" w:type="dxa"/>
          </w:tcPr>
          <w:p w14:paraId="7E119086" w14:textId="77777777" w:rsidR="00B108FA" w:rsidRPr="002E11E5" w:rsidRDefault="00B108FA" w:rsidP="00300B4A">
            <w:pPr>
              <w:rPr>
                <w:rFonts w:ascii="Times New Roman" w:hAnsi="Times New Roman" w:cs="Times New Roman"/>
                <w:szCs w:val="22"/>
              </w:rPr>
            </w:pPr>
          </w:p>
        </w:tc>
        <w:tc>
          <w:tcPr>
            <w:tcW w:w="1984" w:type="dxa"/>
          </w:tcPr>
          <w:p w14:paraId="02E26D77" w14:textId="77777777" w:rsidR="00B108FA" w:rsidRPr="002E11E5" w:rsidRDefault="00B108FA" w:rsidP="00300B4A">
            <w:pPr>
              <w:rPr>
                <w:rFonts w:ascii="Times New Roman" w:hAnsi="Times New Roman" w:cs="Times New Roman"/>
                <w:szCs w:val="22"/>
              </w:rPr>
            </w:pPr>
          </w:p>
        </w:tc>
        <w:tc>
          <w:tcPr>
            <w:tcW w:w="2107" w:type="dxa"/>
          </w:tcPr>
          <w:p w14:paraId="438E2501" w14:textId="77777777" w:rsidR="00B108FA" w:rsidRPr="002E11E5" w:rsidRDefault="00B108FA" w:rsidP="00300B4A">
            <w:pPr>
              <w:rPr>
                <w:rFonts w:ascii="Times New Roman" w:hAnsi="Times New Roman" w:cs="Times New Roman"/>
                <w:szCs w:val="22"/>
              </w:rPr>
            </w:pPr>
          </w:p>
        </w:tc>
        <w:tc>
          <w:tcPr>
            <w:tcW w:w="2287" w:type="dxa"/>
          </w:tcPr>
          <w:p w14:paraId="3F2E68BD" w14:textId="77777777" w:rsidR="00B108FA" w:rsidRPr="002E11E5" w:rsidRDefault="00B108FA" w:rsidP="00300B4A">
            <w:pPr>
              <w:rPr>
                <w:rFonts w:ascii="Times New Roman" w:hAnsi="Times New Roman" w:cs="Times New Roman"/>
                <w:szCs w:val="22"/>
              </w:rPr>
            </w:pPr>
          </w:p>
        </w:tc>
        <w:tc>
          <w:tcPr>
            <w:tcW w:w="1843" w:type="dxa"/>
          </w:tcPr>
          <w:p w14:paraId="7274EF2D" w14:textId="77777777" w:rsidR="00B108FA" w:rsidRPr="002E11E5" w:rsidRDefault="00B108FA" w:rsidP="00300B4A">
            <w:pPr>
              <w:rPr>
                <w:rFonts w:ascii="Times New Roman" w:hAnsi="Times New Roman" w:cs="Times New Roman"/>
                <w:szCs w:val="22"/>
              </w:rPr>
            </w:pPr>
          </w:p>
        </w:tc>
      </w:tr>
    </w:tbl>
    <w:p w14:paraId="6223A736" w14:textId="77777777" w:rsidR="00B108FA" w:rsidRPr="002E11E5" w:rsidRDefault="00B108FA" w:rsidP="00B108FA">
      <w:pPr>
        <w:rPr>
          <w:rFonts w:ascii="Times New Roman" w:hAnsi="Times New Roman" w:cs="Times New Roman"/>
          <w:szCs w:val="22"/>
        </w:rPr>
      </w:pPr>
    </w:p>
    <w:p w14:paraId="0CD2A394" w14:textId="77777777" w:rsidR="00B108FA" w:rsidRPr="002E11E5" w:rsidRDefault="00B108FA" w:rsidP="00B108FA">
      <w:pPr>
        <w:rPr>
          <w:rFonts w:ascii="Times New Roman" w:hAnsi="Times New Roman" w:cs="Times New Roman"/>
          <w:szCs w:val="22"/>
        </w:rPr>
      </w:pPr>
    </w:p>
    <w:p w14:paraId="07DA19E5" w14:textId="77777777" w:rsidR="00B108FA" w:rsidRPr="002E11E5" w:rsidRDefault="00B108FA" w:rsidP="00B108FA">
      <w:pPr>
        <w:rPr>
          <w:rFonts w:ascii="Times New Roman" w:hAnsi="Times New Roman" w:cs="Times New Roman"/>
          <w:b/>
          <w:bCs/>
          <w:szCs w:val="22"/>
        </w:rPr>
      </w:pPr>
      <w:r w:rsidRPr="002E11E5">
        <w:rPr>
          <w:rFonts w:ascii="Times New Roman" w:hAnsi="Times New Roman" w:cs="Times New Roman"/>
          <w:b/>
          <w:bCs/>
          <w:szCs w:val="22"/>
        </w:rPr>
        <w:t>3.  MSG working groups and technical committees. If the MSG has established working groups or committees, please describe briefly their mandate and membership.</w:t>
      </w:r>
    </w:p>
    <w:tbl>
      <w:tblPr>
        <w:tblStyle w:val="TableGrid"/>
        <w:tblW w:w="18124" w:type="dxa"/>
        <w:tblLook w:val="04A0" w:firstRow="1" w:lastRow="0" w:firstColumn="1" w:lastColumn="0" w:noHBand="0" w:noVBand="1"/>
      </w:tblPr>
      <w:tblGrid>
        <w:gridCol w:w="9062"/>
        <w:gridCol w:w="9062"/>
      </w:tblGrid>
      <w:tr w:rsidR="00471DD8" w:rsidRPr="002E11E5" w14:paraId="3CFFAE58" w14:textId="77777777" w:rsidTr="00471DD8">
        <w:tc>
          <w:tcPr>
            <w:tcW w:w="9062" w:type="dxa"/>
          </w:tcPr>
          <w:p w14:paraId="212BEFE2" w14:textId="088E0A25" w:rsidR="00471DD8" w:rsidRPr="002E11E5" w:rsidRDefault="00471DD8" w:rsidP="00471DD8">
            <w:pPr>
              <w:rPr>
                <w:rFonts w:ascii="Times New Roman" w:hAnsi="Times New Roman" w:cs="Times New Roman"/>
                <w:szCs w:val="22"/>
              </w:rPr>
            </w:pPr>
            <w:r w:rsidRPr="002E11E5">
              <w:rPr>
                <w:rFonts w:ascii="Times New Roman" w:hAnsi="Times New Roman" w:cs="Times New Roman"/>
                <w:szCs w:val="22"/>
              </w:rPr>
              <w:t>For certain occasion, the MSG in coordination with TL-EITI National Secretariat, establish a committee or panelists consisting of representative of each pillar to undertake a specific task and for a short period of time until the task is completed.</w:t>
            </w:r>
          </w:p>
          <w:p w14:paraId="2D9E81A7" w14:textId="77777777" w:rsidR="00471DD8" w:rsidRPr="002E11E5" w:rsidRDefault="00471DD8" w:rsidP="00471DD8">
            <w:pPr>
              <w:rPr>
                <w:rFonts w:ascii="Times New Roman" w:hAnsi="Times New Roman" w:cs="Times New Roman"/>
                <w:szCs w:val="22"/>
              </w:rPr>
            </w:pPr>
            <w:r w:rsidRPr="002E11E5">
              <w:rPr>
                <w:rFonts w:ascii="Times New Roman" w:hAnsi="Times New Roman" w:cs="Times New Roman"/>
                <w:szCs w:val="22"/>
              </w:rPr>
              <w:t xml:space="preserve">Their main role will be guided by an agreed ToR. The committee will then present their recommendation to the MSG for adoption or approval. </w:t>
            </w:r>
          </w:p>
          <w:p w14:paraId="34E0A143" w14:textId="77777777" w:rsidR="00471DD8" w:rsidRPr="002E11E5" w:rsidRDefault="00471DD8" w:rsidP="00471DD8">
            <w:pPr>
              <w:rPr>
                <w:rFonts w:ascii="Times New Roman" w:hAnsi="Times New Roman" w:cs="Times New Roman"/>
                <w:szCs w:val="22"/>
              </w:rPr>
            </w:pPr>
            <w:r w:rsidRPr="002E11E5">
              <w:rPr>
                <w:rFonts w:ascii="Times New Roman" w:hAnsi="Times New Roman" w:cs="Times New Roman"/>
                <w:szCs w:val="22"/>
              </w:rPr>
              <w:t>For example, selection of the independent administrator in 2021 to produce TL-EITI FY 2019 report.</w:t>
            </w:r>
          </w:p>
          <w:p w14:paraId="0B8E0F64" w14:textId="77777777" w:rsidR="00471DD8" w:rsidRPr="002E11E5" w:rsidRDefault="00471DD8" w:rsidP="00471DD8">
            <w:pPr>
              <w:rPr>
                <w:rFonts w:ascii="Times New Roman" w:hAnsi="Times New Roman" w:cs="Times New Roman"/>
                <w:szCs w:val="22"/>
                <w:highlight w:val="cyan"/>
              </w:rPr>
            </w:pPr>
          </w:p>
        </w:tc>
        <w:tc>
          <w:tcPr>
            <w:tcW w:w="9062" w:type="dxa"/>
          </w:tcPr>
          <w:p w14:paraId="55201159" w14:textId="1A06A253" w:rsidR="00471DD8" w:rsidRPr="002E11E5" w:rsidRDefault="00471DD8" w:rsidP="00471DD8">
            <w:pPr>
              <w:rPr>
                <w:rFonts w:ascii="Times New Roman" w:hAnsi="Times New Roman" w:cs="Times New Roman"/>
                <w:szCs w:val="22"/>
              </w:rPr>
            </w:pPr>
          </w:p>
          <w:p w14:paraId="4A467526" w14:textId="77777777" w:rsidR="00471DD8" w:rsidRPr="002E11E5" w:rsidRDefault="00471DD8" w:rsidP="00471DD8">
            <w:pPr>
              <w:rPr>
                <w:rFonts w:ascii="Times New Roman" w:hAnsi="Times New Roman" w:cs="Times New Roman"/>
                <w:szCs w:val="22"/>
              </w:rPr>
            </w:pPr>
          </w:p>
          <w:p w14:paraId="0C090947" w14:textId="77777777" w:rsidR="00471DD8" w:rsidRPr="002E11E5" w:rsidRDefault="00471DD8" w:rsidP="00471DD8">
            <w:pPr>
              <w:rPr>
                <w:rFonts w:ascii="Times New Roman" w:hAnsi="Times New Roman" w:cs="Times New Roman"/>
                <w:szCs w:val="22"/>
              </w:rPr>
            </w:pPr>
          </w:p>
          <w:p w14:paraId="51B58D6F" w14:textId="77777777" w:rsidR="00471DD8" w:rsidRPr="002E11E5" w:rsidRDefault="00471DD8" w:rsidP="00471DD8">
            <w:pPr>
              <w:rPr>
                <w:rFonts w:ascii="Times New Roman" w:hAnsi="Times New Roman" w:cs="Times New Roman"/>
                <w:szCs w:val="22"/>
              </w:rPr>
            </w:pPr>
          </w:p>
        </w:tc>
      </w:tr>
    </w:tbl>
    <w:p w14:paraId="37D049B3" w14:textId="77777777" w:rsidR="00B108FA" w:rsidRPr="002E11E5" w:rsidRDefault="00B108FA" w:rsidP="00B108FA">
      <w:pPr>
        <w:rPr>
          <w:rFonts w:ascii="Times New Roman" w:hAnsi="Times New Roman" w:cs="Times New Roman"/>
          <w:szCs w:val="22"/>
        </w:rPr>
      </w:pPr>
    </w:p>
    <w:p w14:paraId="4CA828CD" w14:textId="77777777" w:rsidR="00B108FA" w:rsidRPr="002E11E5" w:rsidRDefault="00B108FA" w:rsidP="00B108FA">
      <w:pPr>
        <w:pStyle w:val="Heading2"/>
        <w:rPr>
          <w:rFonts w:ascii="Times New Roman" w:hAnsi="Times New Roman" w:cs="Times New Roman"/>
          <w:sz w:val="22"/>
          <w:szCs w:val="22"/>
        </w:rPr>
      </w:pPr>
      <w:bookmarkStart w:id="3" w:name="_Toc57974731"/>
      <w:r w:rsidRPr="002E11E5">
        <w:rPr>
          <w:rFonts w:ascii="Times New Roman" w:hAnsi="Times New Roman" w:cs="Times New Roman"/>
          <w:sz w:val="22"/>
          <w:szCs w:val="22"/>
        </w:rPr>
        <w:t>MSG Terms of Reference and practices</w:t>
      </w:r>
      <w:bookmarkEnd w:id="3"/>
    </w:p>
    <w:p w14:paraId="6A3212F7" w14:textId="77777777" w:rsidR="00B108FA" w:rsidRPr="002E11E5" w:rsidRDefault="00B108FA" w:rsidP="00B108FA">
      <w:pPr>
        <w:rPr>
          <w:rFonts w:ascii="Times New Roman" w:hAnsi="Times New Roman" w:cs="Times New Roman"/>
          <w:b/>
          <w:bCs/>
          <w:szCs w:val="22"/>
        </w:rPr>
      </w:pPr>
      <w:r w:rsidRPr="002E11E5">
        <w:rPr>
          <w:rFonts w:ascii="Times New Roman" w:hAnsi="Times New Roman" w:cs="Times New Roman"/>
          <w:b/>
          <w:bCs/>
          <w:szCs w:val="22"/>
        </w:rPr>
        <w:t xml:space="preserve">4. Link(s) to publicly available MSG Terms of Reference and/or other documents containing the provisions of Requirement 1.4.b. </w:t>
      </w:r>
    </w:p>
    <w:tbl>
      <w:tblPr>
        <w:tblStyle w:val="TableGrid"/>
        <w:tblW w:w="0" w:type="auto"/>
        <w:tblLook w:val="04A0" w:firstRow="1" w:lastRow="0" w:firstColumn="1" w:lastColumn="0" w:noHBand="0" w:noVBand="1"/>
      </w:tblPr>
      <w:tblGrid>
        <w:gridCol w:w="9062"/>
      </w:tblGrid>
      <w:tr w:rsidR="00B108FA" w:rsidRPr="002E11E5" w14:paraId="744B743C" w14:textId="77777777" w:rsidTr="00300B4A">
        <w:tc>
          <w:tcPr>
            <w:tcW w:w="9062" w:type="dxa"/>
          </w:tcPr>
          <w:p w14:paraId="1E0E8D69" w14:textId="222ADB8C" w:rsidR="00B108FA" w:rsidRPr="002E11E5" w:rsidRDefault="008142E6" w:rsidP="00300B4A">
            <w:pPr>
              <w:rPr>
                <w:rStyle w:val="Hyperlink"/>
                <w:rFonts w:ascii="Times New Roman" w:hAnsi="Times New Roman" w:cs="Times New Roman"/>
                <w:szCs w:val="22"/>
              </w:rPr>
            </w:pPr>
            <w:hyperlink r:id="rId12" w:history="1">
              <w:r w:rsidR="00372EB4" w:rsidRPr="002E11E5">
                <w:rPr>
                  <w:rStyle w:val="Hyperlink"/>
                  <w:rFonts w:ascii="Times New Roman" w:hAnsi="Times New Roman" w:cs="Times New Roman"/>
                  <w:szCs w:val="22"/>
                </w:rPr>
                <w:t>TIMOR-LESTE EITI WORKING GROUP: (mpm.gov.tl)</w:t>
              </w:r>
            </w:hyperlink>
          </w:p>
          <w:p w14:paraId="6135419B" w14:textId="77777777" w:rsidR="00372EB4" w:rsidRPr="002E11E5" w:rsidRDefault="00372EB4" w:rsidP="00300B4A">
            <w:pPr>
              <w:rPr>
                <w:rFonts w:ascii="Times New Roman" w:hAnsi="Times New Roman" w:cs="Times New Roman"/>
                <w:szCs w:val="22"/>
              </w:rPr>
            </w:pPr>
          </w:p>
          <w:p w14:paraId="2F53BC67" w14:textId="77777777" w:rsidR="00B108FA" w:rsidRPr="002E11E5" w:rsidRDefault="00B108FA" w:rsidP="00300B4A">
            <w:pPr>
              <w:rPr>
                <w:rFonts w:ascii="Times New Roman" w:hAnsi="Times New Roman" w:cs="Times New Roman"/>
                <w:szCs w:val="22"/>
              </w:rPr>
            </w:pPr>
          </w:p>
          <w:p w14:paraId="3A6F8B4B" w14:textId="77777777" w:rsidR="00B108FA" w:rsidRPr="002E11E5" w:rsidRDefault="00B108FA" w:rsidP="00300B4A">
            <w:pPr>
              <w:rPr>
                <w:rFonts w:ascii="Times New Roman" w:hAnsi="Times New Roman" w:cs="Times New Roman"/>
                <w:szCs w:val="22"/>
              </w:rPr>
            </w:pPr>
          </w:p>
          <w:p w14:paraId="643F87D9" w14:textId="77777777" w:rsidR="00B108FA" w:rsidRPr="002E11E5" w:rsidRDefault="00B108FA" w:rsidP="00300B4A">
            <w:pPr>
              <w:rPr>
                <w:rFonts w:ascii="Times New Roman" w:hAnsi="Times New Roman" w:cs="Times New Roman"/>
                <w:szCs w:val="22"/>
              </w:rPr>
            </w:pPr>
          </w:p>
        </w:tc>
      </w:tr>
    </w:tbl>
    <w:p w14:paraId="0DB70AED" w14:textId="77777777" w:rsidR="00B108FA" w:rsidRPr="002E11E5" w:rsidRDefault="00B108FA" w:rsidP="00B108FA">
      <w:pPr>
        <w:rPr>
          <w:rFonts w:ascii="Times New Roman" w:hAnsi="Times New Roman" w:cs="Times New Roman"/>
          <w:szCs w:val="22"/>
        </w:rPr>
      </w:pPr>
    </w:p>
    <w:p w14:paraId="422AD394" w14:textId="77777777" w:rsidR="00B108FA" w:rsidRPr="002E11E5" w:rsidRDefault="00B108FA" w:rsidP="00B108FA">
      <w:pPr>
        <w:rPr>
          <w:rFonts w:ascii="Times New Roman" w:hAnsi="Times New Roman" w:cs="Times New Roman"/>
          <w:b/>
          <w:bCs/>
          <w:szCs w:val="22"/>
        </w:rPr>
      </w:pPr>
      <w:r w:rsidRPr="002E11E5">
        <w:rPr>
          <w:rFonts w:ascii="Times New Roman" w:hAnsi="Times New Roman" w:cs="Times New Roman"/>
          <w:b/>
          <w:bCs/>
          <w:szCs w:val="22"/>
        </w:rPr>
        <w:t>5. Date of MSG approval of its latest Terms of Reference or similar document containing the provisions under EITI Requirement 1.4.b.</w:t>
      </w:r>
    </w:p>
    <w:tbl>
      <w:tblPr>
        <w:tblStyle w:val="TableGrid"/>
        <w:tblW w:w="0" w:type="auto"/>
        <w:tblLook w:val="04A0" w:firstRow="1" w:lastRow="0" w:firstColumn="1" w:lastColumn="0" w:noHBand="0" w:noVBand="1"/>
      </w:tblPr>
      <w:tblGrid>
        <w:gridCol w:w="9062"/>
      </w:tblGrid>
      <w:tr w:rsidR="00B108FA" w:rsidRPr="002E11E5" w14:paraId="236A8C23" w14:textId="77777777" w:rsidTr="00300B4A">
        <w:tc>
          <w:tcPr>
            <w:tcW w:w="9062" w:type="dxa"/>
          </w:tcPr>
          <w:p w14:paraId="29C6D10A" w14:textId="77777777" w:rsidR="00B108FA" w:rsidRPr="002E11E5" w:rsidRDefault="00B108FA" w:rsidP="00300B4A">
            <w:pPr>
              <w:rPr>
                <w:rFonts w:ascii="Times New Roman" w:hAnsi="Times New Roman" w:cs="Times New Roman"/>
                <w:szCs w:val="22"/>
              </w:rPr>
            </w:pPr>
          </w:p>
          <w:p w14:paraId="4B4E4340" w14:textId="1EE083E3" w:rsidR="00B108FA" w:rsidRPr="002E11E5" w:rsidRDefault="006A4A31" w:rsidP="00300B4A">
            <w:pPr>
              <w:rPr>
                <w:rFonts w:ascii="Times New Roman" w:hAnsi="Times New Roman" w:cs="Times New Roman"/>
                <w:szCs w:val="22"/>
              </w:rPr>
            </w:pPr>
            <w:r w:rsidRPr="002E11E5">
              <w:rPr>
                <w:rFonts w:ascii="Times New Roman" w:hAnsi="Times New Roman" w:cs="Times New Roman"/>
                <w:szCs w:val="22"/>
              </w:rPr>
              <w:t>It was approved in 2008 since the formation of TL-EITI MSG working group</w:t>
            </w:r>
          </w:p>
          <w:p w14:paraId="1476D504" w14:textId="77777777" w:rsidR="00B108FA" w:rsidRPr="002E11E5" w:rsidRDefault="00B108FA" w:rsidP="00300B4A">
            <w:pPr>
              <w:rPr>
                <w:rFonts w:ascii="Times New Roman" w:hAnsi="Times New Roman" w:cs="Times New Roman"/>
                <w:szCs w:val="22"/>
              </w:rPr>
            </w:pPr>
          </w:p>
          <w:p w14:paraId="2DD6C5AF" w14:textId="77777777" w:rsidR="00B108FA" w:rsidRPr="002E11E5" w:rsidRDefault="00B108FA" w:rsidP="00300B4A">
            <w:pPr>
              <w:rPr>
                <w:rFonts w:ascii="Times New Roman" w:hAnsi="Times New Roman" w:cs="Times New Roman"/>
                <w:szCs w:val="22"/>
              </w:rPr>
            </w:pPr>
          </w:p>
        </w:tc>
      </w:tr>
    </w:tbl>
    <w:p w14:paraId="498EF215" w14:textId="77777777" w:rsidR="00B108FA" w:rsidRPr="002E11E5" w:rsidRDefault="00B108FA" w:rsidP="00B108FA">
      <w:pPr>
        <w:rPr>
          <w:rFonts w:ascii="Times New Roman" w:hAnsi="Times New Roman" w:cs="Times New Roman"/>
          <w:szCs w:val="22"/>
        </w:rPr>
      </w:pPr>
    </w:p>
    <w:p w14:paraId="0BE9E187" w14:textId="77777777" w:rsidR="00B108FA" w:rsidRPr="002E11E5" w:rsidRDefault="00B108FA" w:rsidP="00B108FA">
      <w:pPr>
        <w:rPr>
          <w:rFonts w:ascii="Times New Roman" w:hAnsi="Times New Roman" w:cs="Times New Roman"/>
          <w:b/>
          <w:bCs/>
          <w:i/>
          <w:iCs/>
          <w:szCs w:val="22"/>
        </w:rPr>
      </w:pPr>
      <w:r w:rsidRPr="002E11E5">
        <w:rPr>
          <w:rFonts w:ascii="Times New Roman" w:hAnsi="Times New Roman" w:cs="Times New Roman"/>
          <w:b/>
          <w:bCs/>
          <w:szCs w:val="22"/>
        </w:rPr>
        <w:t>6. MSG’s policies and practices. Please fill out the table below.</w:t>
      </w:r>
    </w:p>
    <w:tbl>
      <w:tblPr>
        <w:tblStyle w:val="TableGrid"/>
        <w:tblpPr w:leftFromText="180" w:rightFromText="180" w:vertAnchor="page" w:horzAnchor="margin" w:tblpY="1399"/>
        <w:tblW w:w="0" w:type="auto"/>
        <w:tblLook w:val="04A0" w:firstRow="1" w:lastRow="0" w:firstColumn="1" w:lastColumn="0" w:noHBand="0" w:noVBand="1"/>
      </w:tblPr>
      <w:tblGrid>
        <w:gridCol w:w="3070"/>
        <w:gridCol w:w="3003"/>
        <w:gridCol w:w="2996"/>
      </w:tblGrid>
      <w:tr w:rsidR="00B108FA" w:rsidRPr="002E11E5" w14:paraId="413A9BAF" w14:textId="77777777" w:rsidTr="00B108FA">
        <w:tc>
          <w:tcPr>
            <w:tcW w:w="9062" w:type="dxa"/>
            <w:gridSpan w:val="3"/>
            <w:shd w:val="clear" w:color="auto" w:fill="E7E6E6" w:themeFill="background2"/>
          </w:tcPr>
          <w:p w14:paraId="267DBFFA" w14:textId="77777777" w:rsidR="00B108FA" w:rsidRPr="002E11E5" w:rsidRDefault="00B108FA" w:rsidP="00300B4A">
            <w:pPr>
              <w:rPr>
                <w:rFonts w:ascii="Times New Roman" w:hAnsi="Times New Roman" w:cs="Times New Roman"/>
                <w:b/>
                <w:bCs/>
                <w:szCs w:val="22"/>
              </w:rPr>
            </w:pPr>
            <w:r w:rsidRPr="002E11E5">
              <w:rPr>
                <w:rFonts w:ascii="Times New Roman" w:hAnsi="Times New Roman" w:cs="Times New Roman"/>
                <w:b/>
                <w:bCs/>
                <w:szCs w:val="22"/>
              </w:rPr>
              <w:lastRenderedPageBreak/>
              <w:t>Elements of MSG Terms of Reference (1.4.b)</w:t>
            </w:r>
          </w:p>
        </w:tc>
      </w:tr>
      <w:tr w:rsidR="00B108FA" w:rsidRPr="002E11E5" w14:paraId="581CD00E" w14:textId="77777777" w:rsidTr="001F070E">
        <w:tc>
          <w:tcPr>
            <w:tcW w:w="3113" w:type="dxa"/>
          </w:tcPr>
          <w:p w14:paraId="00735574" w14:textId="77777777" w:rsidR="00B108FA" w:rsidRPr="002E11E5" w:rsidRDefault="00B108FA" w:rsidP="00300B4A">
            <w:pPr>
              <w:rPr>
                <w:rFonts w:ascii="Times New Roman" w:hAnsi="Times New Roman" w:cs="Times New Roman"/>
                <w:szCs w:val="22"/>
              </w:rPr>
            </w:pPr>
          </w:p>
        </w:tc>
        <w:tc>
          <w:tcPr>
            <w:tcW w:w="2912" w:type="dxa"/>
          </w:tcPr>
          <w:p w14:paraId="63A2048D" w14:textId="77777777" w:rsidR="00B108FA" w:rsidRPr="002E11E5" w:rsidRDefault="00B108FA" w:rsidP="00300B4A">
            <w:pPr>
              <w:rPr>
                <w:rFonts w:ascii="Times New Roman" w:hAnsi="Times New Roman" w:cs="Times New Roman"/>
                <w:b/>
                <w:bCs/>
                <w:i/>
                <w:iCs/>
                <w:szCs w:val="22"/>
              </w:rPr>
            </w:pPr>
            <w:r w:rsidRPr="002E11E5">
              <w:rPr>
                <w:rFonts w:ascii="Times New Roman" w:hAnsi="Times New Roman" w:cs="Times New Roman"/>
                <w:b/>
                <w:bCs/>
                <w:i/>
                <w:iCs/>
                <w:szCs w:val="22"/>
              </w:rPr>
              <w:t xml:space="preserve">Where is the policy documented? </w:t>
            </w:r>
          </w:p>
        </w:tc>
        <w:tc>
          <w:tcPr>
            <w:tcW w:w="3037" w:type="dxa"/>
          </w:tcPr>
          <w:p w14:paraId="59958504" w14:textId="77777777" w:rsidR="00B108FA" w:rsidRPr="002E11E5" w:rsidRDefault="00B108FA" w:rsidP="00300B4A">
            <w:pPr>
              <w:rPr>
                <w:rFonts w:ascii="Times New Roman" w:hAnsi="Times New Roman" w:cs="Times New Roman"/>
                <w:b/>
                <w:bCs/>
                <w:i/>
                <w:iCs/>
                <w:szCs w:val="22"/>
              </w:rPr>
            </w:pPr>
            <w:r w:rsidRPr="002E11E5">
              <w:rPr>
                <w:rFonts w:ascii="Times New Roman" w:hAnsi="Times New Roman" w:cs="Times New Roman"/>
                <w:b/>
                <w:bCs/>
                <w:i/>
                <w:iCs/>
                <w:szCs w:val="22"/>
              </w:rPr>
              <w:t>Briefly describe practices in the period under review. Please explain any discrepancies between the ToR and the practice.</w:t>
            </w:r>
          </w:p>
        </w:tc>
      </w:tr>
      <w:tr w:rsidR="00B108FA" w:rsidRPr="002E11E5" w14:paraId="4D79FB98" w14:textId="77777777" w:rsidTr="00B108FA">
        <w:tc>
          <w:tcPr>
            <w:tcW w:w="9062" w:type="dxa"/>
            <w:gridSpan w:val="3"/>
            <w:shd w:val="clear" w:color="auto" w:fill="E7E6E6" w:themeFill="background2"/>
          </w:tcPr>
          <w:p w14:paraId="64668E9D" w14:textId="77777777" w:rsidR="00B108FA" w:rsidRPr="002E11E5" w:rsidRDefault="00B108FA" w:rsidP="00300B4A">
            <w:pPr>
              <w:rPr>
                <w:rFonts w:ascii="Times New Roman" w:hAnsi="Times New Roman" w:cs="Times New Roman"/>
                <w:szCs w:val="22"/>
              </w:rPr>
            </w:pPr>
            <w:r w:rsidRPr="002E11E5">
              <w:rPr>
                <w:rStyle w:val="Strong"/>
                <w:rFonts w:ascii="Times New Roman" w:hAnsi="Times New Roman" w:cs="Times New Roman"/>
                <w:szCs w:val="22"/>
              </w:rPr>
              <w:t>The role, responsibilities and rights of the MSG</w:t>
            </w:r>
          </w:p>
        </w:tc>
      </w:tr>
      <w:tr w:rsidR="00B108FA" w:rsidRPr="002E11E5" w14:paraId="60CFFBD1" w14:textId="77777777" w:rsidTr="001F070E">
        <w:trPr>
          <w:trHeight w:val="1094"/>
        </w:trPr>
        <w:tc>
          <w:tcPr>
            <w:tcW w:w="3113" w:type="dxa"/>
          </w:tcPr>
          <w:p w14:paraId="5BB5D8E6" w14:textId="77777777" w:rsidR="00B108FA" w:rsidRPr="002E11E5" w:rsidRDefault="00B108FA" w:rsidP="00300B4A">
            <w:pPr>
              <w:rPr>
                <w:rFonts w:ascii="Times New Roman" w:hAnsi="Times New Roman" w:cs="Times New Roman"/>
                <w:szCs w:val="22"/>
              </w:rPr>
            </w:pPr>
            <w:r w:rsidRPr="002E11E5">
              <w:rPr>
                <w:rFonts w:ascii="Times New Roman" w:hAnsi="Times New Roman" w:cs="Times New Roman"/>
                <w:szCs w:val="22"/>
              </w:rPr>
              <w:t>Definition of the role, responsibilities and rights of the MSG and its members.</w:t>
            </w:r>
          </w:p>
        </w:tc>
        <w:tc>
          <w:tcPr>
            <w:tcW w:w="2912" w:type="dxa"/>
          </w:tcPr>
          <w:p w14:paraId="5ED085A5" w14:textId="7D7AC619" w:rsidR="00B108FA" w:rsidRPr="002E11E5" w:rsidRDefault="00471DD8" w:rsidP="000B2768">
            <w:pPr>
              <w:rPr>
                <w:rFonts w:ascii="Times New Roman" w:hAnsi="Times New Roman" w:cs="Times New Roman"/>
                <w:iCs/>
                <w:szCs w:val="22"/>
              </w:rPr>
            </w:pPr>
            <w:r w:rsidRPr="002E11E5">
              <w:rPr>
                <w:rFonts w:ascii="Times New Roman" w:hAnsi="Times New Roman" w:cs="Times New Roman"/>
                <w:iCs/>
                <w:szCs w:val="22"/>
              </w:rPr>
              <w:t xml:space="preserve">MSG </w:t>
            </w:r>
            <w:r w:rsidR="007C6828" w:rsidRPr="002E11E5">
              <w:rPr>
                <w:rFonts w:ascii="Times New Roman" w:hAnsi="Times New Roman" w:cs="Times New Roman"/>
                <w:iCs/>
                <w:szCs w:val="22"/>
              </w:rPr>
              <w:t>ToR (objectives)</w:t>
            </w:r>
            <w:r w:rsidR="00500B02" w:rsidRPr="002E11E5">
              <w:rPr>
                <w:rFonts w:ascii="Times New Roman" w:hAnsi="Times New Roman" w:cs="Times New Roman"/>
                <w:iCs/>
                <w:szCs w:val="22"/>
              </w:rPr>
              <w:t xml:space="preserve"> </w:t>
            </w:r>
          </w:p>
          <w:p w14:paraId="2A7B5F1B" w14:textId="508E4A9A" w:rsidR="00342161" w:rsidRPr="002E11E5" w:rsidRDefault="008142E6" w:rsidP="000B2768">
            <w:pPr>
              <w:rPr>
                <w:rFonts w:ascii="Times New Roman" w:hAnsi="Times New Roman" w:cs="Times New Roman"/>
                <w:iCs/>
                <w:szCs w:val="22"/>
              </w:rPr>
            </w:pPr>
            <w:hyperlink r:id="rId13" w:history="1">
              <w:r w:rsidR="00C02602" w:rsidRPr="002E11E5">
                <w:rPr>
                  <w:rStyle w:val="Hyperlink"/>
                  <w:rFonts w:ascii="Times New Roman" w:hAnsi="Times New Roman" w:cs="Times New Roman"/>
                  <w:iCs/>
                  <w:szCs w:val="22"/>
                </w:rPr>
                <w:t>https://tleiti.mpm.gov.tl/wp-content/uploads/2021/12/Term-of-Reference-for-MSG-1.pdf</w:t>
              </w:r>
            </w:hyperlink>
          </w:p>
          <w:p w14:paraId="6A4ED1DC" w14:textId="43C1AFAA" w:rsidR="00342161" w:rsidRPr="002E11E5" w:rsidRDefault="00342161" w:rsidP="000B2768">
            <w:pPr>
              <w:rPr>
                <w:rFonts w:ascii="Times New Roman" w:hAnsi="Times New Roman" w:cs="Times New Roman"/>
                <w:iCs/>
                <w:szCs w:val="22"/>
              </w:rPr>
            </w:pPr>
          </w:p>
        </w:tc>
        <w:tc>
          <w:tcPr>
            <w:tcW w:w="3037" w:type="dxa"/>
          </w:tcPr>
          <w:p w14:paraId="6CD5CABF" w14:textId="4CC218BC" w:rsidR="00B108FA" w:rsidRPr="002E11E5" w:rsidRDefault="000B2768" w:rsidP="00300B4A">
            <w:pPr>
              <w:rPr>
                <w:rFonts w:ascii="Times New Roman" w:hAnsi="Times New Roman" w:cs="Times New Roman"/>
                <w:iCs/>
                <w:szCs w:val="22"/>
              </w:rPr>
            </w:pPr>
            <w:r w:rsidRPr="002E11E5">
              <w:rPr>
                <w:rFonts w:ascii="Times New Roman" w:hAnsi="Times New Roman" w:cs="Times New Roman"/>
                <w:iCs/>
                <w:szCs w:val="22"/>
              </w:rPr>
              <w:t>Yes</w:t>
            </w:r>
            <w:r w:rsidR="00471DD8" w:rsidRPr="002E11E5">
              <w:rPr>
                <w:rFonts w:ascii="Times New Roman" w:hAnsi="Times New Roman" w:cs="Times New Roman"/>
                <w:iCs/>
                <w:szCs w:val="22"/>
              </w:rPr>
              <w:t>.  The MSG members’ roles, responsibilities and rights been respected in practice. All members are free to speak and express their thoughts.</w:t>
            </w:r>
          </w:p>
        </w:tc>
      </w:tr>
      <w:tr w:rsidR="00B108FA" w:rsidRPr="002E11E5" w14:paraId="7139E0BD" w14:textId="77777777" w:rsidTr="001F070E">
        <w:tc>
          <w:tcPr>
            <w:tcW w:w="3113" w:type="dxa"/>
          </w:tcPr>
          <w:p w14:paraId="25FC79A3" w14:textId="77777777" w:rsidR="00B108FA" w:rsidRPr="002E11E5" w:rsidRDefault="00B108FA" w:rsidP="00300B4A">
            <w:pPr>
              <w:rPr>
                <w:rFonts w:ascii="Times New Roman" w:hAnsi="Times New Roman" w:cs="Times New Roman"/>
                <w:szCs w:val="22"/>
              </w:rPr>
            </w:pPr>
            <w:r w:rsidRPr="002E11E5">
              <w:rPr>
                <w:rFonts w:ascii="Times New Roman" w:hAnsi="Times New Roman" w:cs="Times New Roman"/>
                <w:szCs w:val="22"/>
              </w:rPr>
              <w:t>Adherence to the EITI Association code of conduct, including addressing conflicts of interest.</w:t>
            </w:r>
          </w:p>
          <w:p w14:paraId="61D32D97" w14:textId="77777777" w:rsidR="00B108FA" w:rsidRPr="002E11E5" w:rsidRDefault="00B108FA" w:rsidP="00300B4A">
            <w:pPr>
              <w:rPr>
                <w:rFonts w:ascii="Times New Roman" w:hAnsi="Times New Roman" w:cs="Times New Roman"/>
                <w:szCs w:val="22"/>
              </w:rPr>
            </w:pPr>
          </w:p>
        </w:tc>
        <w:tc>
          <w:tcPr>
            <w:tcW w:w="2912" w:type="dxa"/>
          </w:tcPr>
          <w:p w14:paraId="2910B60C" w14:textId="77777777" w:rsidR="00471DD8" w:rsidRPr="002E11E5" w:rsidRDefault="00471DD8" w:rsidP="00471DD8">
            <w:pPr>
              <w:rPr>
                <w:rFonts w:ascii="Times New Roman" w:hAnsi="Times New Roman" w:cs="Times New Roman"/>
                <w:szCs w:val="22"/>
              </w:rPr>
            </w:pPr>
            <w:r w:rsidRPr="002E11E5">
              <w:rPr>
                <w:rFonts w:ascii="Times New Roman" w:hAnsi="Times New Roman" w:cs="Times New Roman"/>
                <w:szCs w:val="22"/>
              </w:rPr>
              <w:t>TL-EITI MSG ToR</w:t>
            </w:r>
          </w:p>
          <w:p w14:paraId="7D88EFB7" w14:textId="1C42C8F5" w:rsidR="00B108FA" w:rsidRPr="002E11E5" w:rsidRDefault="00471DD8" w:rsidP="00471DD8">
            <w:pPr>
              <w:rPr>
                <w:rFonts w:ascii="Times New Roman" w:hAnsi="Times New Roman" w:cs="Times New Roman"/>
                <w:szCs w:val="22"/>
              </w:rPr>
            </w:pPr>
            <w:r w:rsidRPr="002E11E5">
              <w:rPr>
                <w:rFonts w:ascii="Times New Roman" w:hAnsi="Times New Roman" w:cs="Times New Roman"/>
                <w:szCs w:val="22"/>
              </w:rPr>
              <w:t>(currently not mentioned anywhere, but proposed to be included in the revised ToR</w:t>
            </w:r>
            <w:r w:rsidR="007C6828" w:rsidRPr="002E11E5">
              <w:rPr>
                <w:rFonts w:ascii="Times New Roman" w:hAnsi="Times New Roman" w:cs="Times New Roman"/>
                <w:szCs w:val="22"/>
              </w:rPr>
              <w:t xml:space="preserve"> in future</w:t>
            </w:r>
            <w:r w:rsidRPr="002E11E5">
              <w:rPr>
                <w:rFonts w:ascii="Times New Roman" w:hAnsi="Times New Roman" w:cs="Times New Roman"/>
                <w:szCs w:val="22"/>
              </w:rPr>
              <w:t>)</w:t>
            </w:r>
          </w:p>
        </w:tc>
        <w:tc>
          <w:tcPr>
            <w:tcW w:w="3037" w:type="dxa"/>
          </w:tcPr>
          <w:p w14:paraId="17C9A235" w14:textId="4D3BB512" w:rsidR="00471DD8" w:rsidRPr="002E11E5" w:rsidRDefault="00471DD8" w:rsidP="00471DD8">
            <w:pPr>
              <w:rPr>
                <w:rFonts w:ascii="Times New Roman" w:hAnsi="Times New Roman" w:cs="Times New Roman"/>
                <w:iCs/>
                <w:szCs w:val="22"/>
              </w:rPr>
            </w:pPr>
            <w:r w:rsidRPr="002E11E5">
              <w:rPr>
                <w:rFonts w:ascii="Times New Roman" w:hAnsi="Times New Roman" w:cs="Times New Roman"/>
                <w:iCs/>
                <w:szCs w:val="22"/>
              </w:rPr>
              <w:t>So far, there is no conflict of interest has emerged.</w:t>
            </w:r>
          </w:p>
          <w:p w14:paraId="105FACDA" w14:textId="23CF3CB2" w:rsidR="00471DD8" w:rsidRPr="002E11E5" w:rsidRDefault="00471DD8" w:rsidP="00471DD8">
            <w:pPr>
              <w:rPr>
                <w:rFonts w:ascii="Times New Roman" w:hAnsi="Times New Roman" w:cs="Times New Roman"/>
                <w:iCs/>
                <w:szCs w:val="22"/>
              </w:rPr>
            </w:pPr>
            <w:r w:rsidRPr="002E11E5">
              <w:rPr>
                <w:rFonts w:ascii="Times New Roman" w:hAnsi="Times New Roman" w:cs="Times New Roman"/>
                <w:iCs/>
                <w:szCs w:val="22"/>
              </w:rPr>
              <w:t>The revised ToR outlines the procedures and circum</w:t>
            </w:r>
            <w:r w:rsidR="00657FC9" w:rsidRPr="002E11E5">
              <w:rPr>
                <w:rFonts w:ascii="Times New Roman" w:hAnsi="Times New Roman" w:cs="Times New Roman"/>
                <w:iCs/>
                <w:szCs w:val="22"/>
              </w:rPr>
              <w:t>s</w:t>
            </w:r>
            <w:r w:rsidRPr="002E11E5">
              <w:rPr>
                <w:rFonts w:ascii="Times New Roman" w:hAnsi="Times New Roman" w:cs="Times New Roman"/>
                <w:iCs/>
                <w:szCs w:val="22"/>
              </w:rPr>
              <w:t>tances around the conflict of interest matter.</w:t>
            </w:r>
          </w:p>
          <w:p w14:paraId="096134F9" w14:textId="4610A19C" w:rsidR="00471DD8" w:rsidRPr="002E11E5" w:rsidRDefault="00471DD8" w:rsidP="000B2768">
            <w:pPr>
              <w:rPr>
                <w:rFonts w:ascii="Times New Roman" w:hAnsi="Times New Roman" w:cs="Times New Roman"/>
                <w:iCs/>
                <w:szCs w:val="22"/>
              </w:rPr>
            </w:pPr>
          </w:p>
        </w:tc>
      </w:tr>
      <w:tr w:rsidR="00B108FA" w:rsidRPr="002E11E5" w14:paraId="5870652C" w14:textId="77777777" w:rsidTr="00B108FA">
        <w:tc>
          <w:tcPr>
            <w:tcW w:w="9062" w:type="dxa"/>
            <w:gridSpan w:val="3"/>
            <w:shd w:val="clear" w:color="auto" w:fill="E7E6E6" w:themeFill="background2"/>
          </w:tcPr>
          <w:p w14:paraId="546F99E9" w14:textId="77777777" w:rsidR="00B108FA" w:rsidRPr="002E11E5" w:rsidRDefault="00B108FA" w:rsidP="00300B4A">
            <w:pPr>
              <w:rPr>
                <w:rFonts w:ascii="Times New Roman" w:hAnsi="Times New Roman" w:cs="Times New Roman"/>
                <w:szCs w:val="22"/>
              </w:rPr>
            </w:pPr>
            <w:r w:rsidRPr="002E11E5">
              <w:rPr>
                <w:rStyle w:val="Strong"/>
                <w:rFonts w:ascii="Times New Roman" w:hAnsi="Times New Roman" w:cs="Times New Roman"/>
                <w:szCs w:val="22"/>
              </w:rPr>
              <w:t>Approval of work plans and oversight of implementation​</w:t>
            </w:r>
          </w:p>
        </w:tc>
      </w:tr>
      <w:tr w:rsidR="00B108FA" w:rsidRPr="002E11E5" w14:paraId="19F50C19" w14:textId="77777777" w:rsidTr="001F070E">
        <w:tc>
          <w:tcPr>
            <w:tcW w:w="3113" w:type="dxa"/>
          </w:tcPr>
          <w:p w14:paraId="6AE6278B" w14:textId="77777777" w:rsidR="00B108FA" w:rsidRPr="002E11E5" w:rsidRDefault="00B108FA" w:rsidP="00300B4A">
            <w:pPr>
              <w:rPr>
                <w:rFonts w:ascii="Times New Roman" w:hAnsi="Times New Roman" w:cs="Times New Roman"/>
                <w:szCs w:val="22"/>
              </w:rPr>
            </w:pPr>
            <w:r w:rsidRPr="002E11E5">
              <w:rPr>
                <w:rFonts w:ascii="Times New Roman" w:hAnsi="Times New Roman" w:cs="Times New Roman"/>
                <w:szCs w:val="22"/>
              </w:rPr>
              <w:t>Approval of annual work plans.</w:t>
            </w:r>
          </w:p>
          <w:p w14:paraId="1A87E22E" w14:textId="77777777" w:rsidR="00B108FA" w:rsidRPr="002E11E5" w:rsidRDefault="00B108FA" w:rsidP="00300B4A">
            <w:pPr>
              <w:rPr>
                <w:rFonts w:ascii="Times New Roman" w:hAnsi="Times New Roman" w:cs="Times New Roman"/>
                <w:szCs w:val="22"/>
              </w:rPr>
            </w:pPr>
          </w:p>
        </w:tc>
        <w:tc>
          <w:tcPr>
            <w:tcW w:w="2912" w:type="dxa"/>
          </w:tcPr>
          <w:p w14:paraId="69FCBABA" w14:textId="00F1A097" w:rsidR="00B108FA" w:rsidRPr="002E11E5" w:rsidRDefault="007C6828" w:rsidP="00F26D49">
            <w:pPr>
              <w:rPr>
                <w:rFonts w:ascii="Times New Roman" w:hAnsi="Times New Roman" w:cs="Times New Roman"/>
                <w:szCs w:val="22"/>
              </w:rPr>
            </w:pPr>
            <w:r w:rsidRPr="002E11E5">
              <w:rPr>
                <w:rFonts w:ascii="Times New Roman" w:hAnsi="Times New Roman" w:cs="Times New Roman"/>
                <w:iCs/>
                <w:szCs w:val="22"/>
              </w:rPr>
              <w:t xml:space="preserve">TL-EITI </w:t>
            </w:r>
            <w:r w:rsidR="00F26D49" w:rsidRPr="002E11E5">
              <w:rPr>
                <w:rFonts w:ascii="Times New Roman" w:hAnsi="Times New Roman" w:cs="Times New Roman"/>
                <w:iCs/>
                <w:szCs w:val="22"/>
              </w:rPr>
              <w:t xml:space="preserve">MSG </w:t>
            </w:r>
            <w:r w:rsidR="009458D9" w:rsidRPr="002E11E5">
              <w:rPr>
                <w:rFonts w:ascii="Times New Roman" w:hAnsi="Times New Roman" w:cs="Times New Roman"/>
                <w:iCs/>
                <w:szCs w:val="22"/>
              </w:rPr>
              <w:t>ToR</w:t>
            </w:r>
            <w:r w:rsidR="00F26D49" w:rsidRPr="002E11E5">
              <w:rPr>
                <w:rFonts w:ascii="Times New Roman" w:hAnsi="Times New Roman" w:cs="Times New Roman"/>
                <w:iCs/>
                <w:szCs w:val="22"/>
              </w:rPr>
              <w:t>: first two ob</w:t>
            </w:r>
            <w:r w:rsidR="009458D9" w:rsidRPr="002E11E5">
              <w:rPr>
                <w:rFonts w:ascii="Times New Roman" w:hAnsi="Times New Roman" w:cs="Times New Roman"/>
                <w:iCs/>
                <w:szCs w:val="22"/>
              </w:rPr>
              <w:t>jectives</w:t>
            </w:r>
            <w:r w:rsidR="00F26D49" w:rsidRPr="002E11E5">
              <w:rPr>
                <w:rFonts w:ascii="Times New Roman" w:hAnsi="Times New Roman" w:cs="Times New Roman"/>
                <w:iCs/>
                <w:szCs w:val="22"/>
              </w:rPr>
              <w:t>, page 1</w:t>
            </w:r>
          </w:p>
        </w:tc>
        <w:tc>
          <w:tcPr>
            <w:tcW w:w="3037" w:type="dxa"/>
          </w:tcPr>
          <w:p w14:paraId="1F945E5E" w14:textId="3374D2A0" w:rsidR="00B108FA" w:rsidRPr="002E11E5" w:rsidRDefault="009A5A98" w:rsidP="00F26D49">
            <w:pPr>
              <w:rPr>
                <w:rFonts w:ascii="Times New Roman" w:hAnsi="Times New Roman" w:cs="Times New Roman"/>
                <w:iCs/>
                <w:szCs w:val="22"/>
              </w:rPr>
            </w:pPr>
            <w:r w:rsidRPr="002E11E5">
              <w:rPr>
                <w:rFonts w:ascii="Times New Roman" w:hAnsi="Times New Roman" w:cs="Times New Roman"/>
                <w:iCs/>
                <w:szCs w:val="22"/>
              </w:rPr>
              <w:t>The first draft was prepared by the NS and th</w:t>
            </w:r>
            <w:r w:rsidR="00F26D49" w:rsidRPr="002E11E5">
              <w:rPr>
                <w:rFonts w:ascii="Times New Roman" w:hAnsi="Times New Roman" w:cs="Times New Roman"/>
                <w:iCs/>
                <w:szCs w:val="22"/>
              </w:rPr>
              <w:t>e</w:t>
            </w:r>
            <w:r w:rsidRPr="002E11E5">
              <w:rPr>
                <w:rFonts w:ascii="Times New Roman" w:hAnsi="Times New Roman" w:cs="Times New Roman"/>
                <w:iCs/>
                <w:szCs w:val="22"/>
              </w:rPr>
              <w:t>n shared with the MSG for comments and review. Four annual work plans were approved during period under review.  T</w:t>
            </w:r>
            <w:r w:rsidR="00471DD8" w:rsidRPr="002E11E5">
              <w:rPr>
                <w:rFonts w:ascii="Times New Roman" w:hAnsi="Times New Roman" w:cs="Times New Roman"/>
                <w:iCs/>
                <w:szCs w:val="22"/>
              </w:rPr>
              <w:t>he l</w:t>
            </w:r>
            <w:r w:rsidR="007C6828" w:rsidRPr="002E11E5">
              <w:rPr>
                <w:rFonts w:ascii="Times New Roman" w:hAnsi="Times New Roman" w:cs="Times New Roman"/>
                <w:iCs/>
                <w:szCs w:val="22"/>
              </w:rPr>
              <w:t>atest TL-EITI Annual Work Plan</w:t>
            </w:r>
            <w:r w:rsidR="00F26D49" w:rsidRPr="002E11E5">
              <w:rPr>
                <w:rFonts w:ascii="Times New Roman" w:hAnsi="Times New Roman" w:cs="Times New Roman"/>
                <w:iCs/>
                <w:szCs w:val="22"/>
              </w:rPr>
              <w:t xml:space="preserve"> was </w:t>
            </w:r>
            <w:r w:rsidR="00471DD8" w:rsidRPr="002E11E5">
              <w:rPr>
                <w:rFonts w:ascii="Times New Roman" w:hAnsi="Times New Roman" w:cs="Times New Roman"/>
                <w:iCs/>
                <w:szCs w:val="22"/>
              </w:rPr>
              <w:t>a</w:t>
            </w:r>
            <w:r w:rsidR="007C6828" w:rsidRPr="002E11E5">
              <w:rPr>
                <w:rFonts w:ascii="Times New Roman" w:hAnsi="Times New Roman" w:cs="Times New Roman"/>
                <w:iCs/>
                <w:szCs w:val="22"/>
              </w:rPr>
              <w:t xml:space="preserve">pproved on 26 April </w:t>
            </w:r>
            <w:r w:rsidR="00971297" w:rsidRPr="002E11E5">
              <w:rPr>
                <w:rFonts w:ascii="Times New Roman" w:hAnsi="Times New Roman" w:cs="Times New Roman"/>
                <w:iCs/>
                <w:szCs w:val="22"/>
              </w:rPr>
              <w:t>2022</w:t>
            </w:r>
            <w:r w:rsidRPr="002E11E5">
              <w:rPr>
                <w:rFonts w:ascii="Times New Roman" w:hAnsi="Times New Roman" w:cs="Times New Roman"/>
                <w:iCs/>
                <w:szCs w:val="22"/>
              </w:rPr>
              <w:t>.</w:t>
            </w:r>
          </w:p>
        </w:tc>
      </w:tr>
      <w:tr w:rsidR="00B108FA" w:rsidRPr="002E11E5" w14:paraId="3BA29C94" w14:textId="77777777" w:rsidTr="001F070E">
        <w:tc>
          <w:tcPr>
            <w:tcW w:w="3113" w:type="dxa"/>
          </w:tcPr>
          <w:p w14:paraId="68DDEDA7" w14:textId="77777777" w:rsidR="00B108FA" w:rsidRPr="002E11E5" w:rsidRDefault="00B108FA" w:rsidP="00300B4A">
            <w:pPr>
              <w:rPr>
                <w:rFonts w:ascii="Times New Roman" w:hAnsi="Times New Roman" w:cs="Times New Roman"/>
                <w:szCs w:val="22"/>
              </w:rPr>
            </w:pPr>
            <w:r w:rsidRPr="002E11E5">
              <w:rPr>
                <w:rFonts w:ascii="Times New Roman" w:hAnsi="Times New Roman" w:cs="Times New Roman"/>
                <w:szCs w:val="22"/>
              </w:rPr>
              <w:t xml:space="preserve">Oversight of the EITI reporting process and engagement in Validation, including approval </w:t>
            </w:r>
            <w:r w:rsidRPr="002E11E5">
              <w:rPr>
                <w:rFonts w:ascii="Times New Roman" w:hAnsi="Times New Roman" w:cs="Times New Roman"/>
                <w:szCs w:val="22"/>
              </w:rPr>
              <w:lastRenderedPageBreak/>
              <w:t>of Independent Administrator ToRs and EITI Reports.</w:t>
            </w:r>
          </w:p>
          <w:p w14:paraId="24F2FFF4" w14:textId="77777777" w:rsidR="00B108FA" w:rsidRPr="002E11E5" w:rsidRDefault="00B108FA" w:rsidP="00300B4A">
            <w:pPr>
              <w:rPr>
                <w:rFonts w:ascii="Times New Roman" w:hAnsi="Times New Roman" w:cs="Times New Roman"/>
                <w:szCs w:val="22"/>
              </w:rPr>
            </w:pPr>
          </w:p>
        </w:tc>
        <w:tc>
          <w:tcPr>
            <w:tcW w:w="2912" w:type="dxa"/>
          </w:tcPr>
          <w:p w14:paraId="36B69DFE" w14:textId="77777777" w:rsidR="00B108FA" w:rsidRPr="002E11E5" w:rsidRDefault="007C6828" w:rsidP="00971297">
            <w:pPr>
              <w:rPr>
                <w:rFonts w:ascii="Times New Roman" w:hAnsi="Times New Roman" w:cs="Times New Roman"/>
                <w:iCs/>
                <w:szCs w:val="22"/>
              </w:rPr>
            </w:pPr>
            <w:r w:rsidRPr="002E11E5">
              <w:rPr>
                <w:rFonts w:ascii="Times New Roman" w:hAnsi="Times New Roman" w:cs="Times New Roman"/>
                <w:iCs/>
                <w:szCs w:val="22"/>
              </w:rPr>
              <w:lastRenderedPageBreak/>
              <w:t xml:space="preserve">TL-EITI </w:t>
            </w:r>
            <w:r w:rsidR="00B80B37" w:rsidRPr="002E11E5">
              <w:rPr>
                <w:rFonts w:ascii="Times New Roman" w:hAnsi="Times New Roman" w:cs="Times New Roman"/>
                <w:iCs/>
                <w:szCs w:val="22"/>
              </w:rPr>
              <w:t>MSG</w:t>
            </w:r>
            <w:r w:rsidRPr="002E11E5">
              <w:rPr>
                <w:rFonts w:ascii="Times New Roman" w:hAnsi="Times New Roman" w:cs="Times New Roman"/>
                <w:iCs/>
                <w:szCs w:val="22"/>
              </w:rPr>
              <w:t>ToR (Objectives) and Workplans</w:t>
            </w:r>
            <w:r w:rsidR="00B80B37" w:rsidRPr="002E11E5">
              <w:rPr>
                <w:rFonts w:ascii="Times New Roman" w:hAnsi="Times New Roman" w:cs="Times New Roman"/>
                <w:iCs/>
                <w:szCs w:val="22"/>
              </w:rPr>
              <w:t>.</w:t>
            </w:r>
          </w:p>
          <w:p w14:paraId="431CCECF" w14:textId="77777777" w:rsidR="00B80B37" w:rsidRPr="002E11E5" w:rsidRDefault="00B80B37" w:rsidP="00971297">
            <w:pPr>
              <w:rPr>
                <w:rFonts w:ascii="Times New Roman" w:hAnsi="Times New Roman" w:cs="Times New Roman"/>
                <w:szCs w:val="22"/>
              </w:rPr>
            </w:pPr>
            <w:r w:rsidRPr="002E11E5">
              <w:rPr>
                <w:rFonts w:ascii="Times New Roman" w:hAnsi="Times New Roman" w:cs="Times New Roman"/>
                <w:iCs/>
                <w:szCs w:val="22"/>
              </w:rPr>
              <w:lastRenderedPageBreak/>
              <w:t xml:space="preserve">MSG ToR objective no 3 stated that </w:t>
            </w:r>
            <w:r w:rsidRPr="002E11E5">
              <w:rPr>
                <w:rFonts w:ascii="Times New Roman" w:hAnsi="Times New Roman" w:cs="Times New Roman"/>
                <w:szCs w:val="22"/>
              </w:rPr>
              <w:t xml:space="preserve"> “</w:t>
            </w:r>
            <w:r w:rsidRPr="002E11E5">
              <w:rPr>
                <w:rFonts w:ascii="Times New Roman" w:hAnsi="Times New Roman" w:cs="Times New Roman"/>
                <w:i/>
                <w:szCs w:val="22"/>
              </w:rPr>
              <w:t>determine and agree the scope of EITI audits/reports in Timor-Leste, in accordance with the most recent EITI Standard , develop EITI reporting templates to be used by companies and government that are easily comprehensible, determine terms of reference for and select an independent auditor to reconcile revenue and payment data, and ensure that EITI reports are published and disseminated”</w:t>
            </w:r>
            <w:r w:rsidRPr="002E11E5">
              <w:rPr>
                <w:rFonts w:ascii="Times New Roman" w:hAnsi="Times New Roman" w:cs="Times New Roman"/>
                <w:szCs w:val="22"/>
              </w:rPr>
              <w:t>.</w:t>
            </w:r>
          </w:p>
          <w:p w14:paraId="1951F6C7" w14:textId="4336B291" w:rsidR="00B80B37" w:rsidRPr="002E11E5" w:rsidRDefault="008142E6" w:rsidP="00971297">
            <w:pPr>
              <w:rPr>
                <w:rFonts w:ascii="Times New Roman" w:hAnsi="Times New Roman" w:cs="Times New Roman"/>
                <w:szCs w:val="22"/>
              </w:rPr>
            </w:pPr>
            <w:hyperlink r:id="rId14" w:history="1">
              <w:r w:rsidR="00B80B37" w:rsidRPr="002E11E5">
                <w:rPr>
                  <w:rStyle w:val="Hyperlink"/>
                  <w:rFonts w:ascii="Times New Roman" w:hAnsi="Times New Roman" w:cs="Times New Roman"/>
                  <w:szCs w:val="22"/>
                </w:rPr>
                <w:t>https://tleiti.mpm.gov.tl/wp-content/uploads/2021/12/Term-of-Reference-for-MSG-1.pdf</w:t>
              </w:r>
            </w:hyperlink>
          </w:p>
        </w:tc>
        <w:tc>
          <w:tcPr>
            <w:tcW w:w="3037" w:type="dxa"/>
          </w:tcPr>
          <w:p w14:paraId="6554A740" w14:textId="34E931EC" w:rsidR="002B1BD7" w:rsidRPr="002E11E5" w:rsidRDefault="002B1BD7" w:rsidP="002B1BD7">
            <w:pPr>
              <w:rPr>
                <w:rFonts w:ascii="Times New Roman" w:hAnsi="Times New Roman" w:cs="Times New Roman"/>
                <w:szCs w:val="22"/>
              </w:rPr>
            </w:pPr>
            <w:r w:rsidRPr="002E11E5">
              <w:rPr>
                <w:rFonts w:ascii="Times New Roman" w:hAnsi="Times New Roman" w:cs="Times New Roman"/>
                <w:iCs/>
                <w:szCs w:val="22"/>
              </w:rPr>
              <w:lastRenderedPageBreak/>
              <w:t xml:space="preserve">Yes, the MSG providing effective oversight of implementation. The MSG approved ToRs for the </w:t>
            </w:r>
            <w:r w:rsidRPr="002E11E5">
              <w:rPr>
                <w:rFonts w:ascii="Times New Roman" w:hAnsi="Times New Roman" w:cs="Times New Roman"/>
                <w:iCs/>
                <w:szCs w:val="22"/>
              </w:rPr>
              <w:lastRenderedPageBreak/>
              <w:t>selection and appointment of</w:t>
            </w:r>
            <w:r w:rsidR="007C6828" w:rsidRPr="002E11E5">
              <w:rPr>
                <w:rFonts w:ascii="Times New Roman" w:hAnsi="Times New Roman" w:cs="Times New Roman"/>
                <w:iCs/>
                <w:szCs w:val="22"/>
              </w:rPr>
              <w:t xml:space="preserve"> Independent Administrator on</w:t>
            </w:r>
            <w:r w:rsidRPr="002E11E5">
              <w:rPr>
                <w:rFonts w:ascii="Times New Roman" w:hAnsi="Times New Roman" w:cs="Times New Roman"/>
                <w:iCs/>
                <w:szCs w:val="22"/>
              </w:rPr>
              <w:t xml:space="preserve"> July 2021. The latest TL- EITI Report approved was for the FY 2019 on 31 March 2022</w:t>
            </w:r>
          </w:p>
          <w:p w14:paraId="7875008A" w14:textId="50A84AAF" w:rsidR="00B108FA" w:rsidRPr="002E11E5" w:rsidRDefault="00971297" w:rsidP="00300B4A">
            <w:pPr>
              <w:rPr>
                <w:rFonts w:ascii="Times New Roman" w:hAnsi="Times New Roman" w:cs="Times New Roman"/>
                <w:iCs/>
                <w:szCs w:val="22"/>
              </w:rPr>
            </w:pPr>
            <w:r w:rsidRPr="002E11E5">
              <w:rPr>
                <w:rFonts w:ascii="Times New Roman" w:hAnsi="Times New Roman" w:cs="Times New Roman"/>
                <w:iCs/>
                <w:szCs w:val="22"/>
              </w:rPr>
              <w:t>Approved through em</w:t>
            </w:r>
            <w:r w:rsidR="007C6828" w:rsidRPr="002E11E5">
              <w:rPr>
                <w:rFonts w:ascii="Times New Roman" w:hAnsi="Times New Roman" w:cs="Times New Roman"/>
                <w:iCs/>
                <w:szCs w:val="22"/>
              </w:rPr>
              <w:t>ails, minutes of meeting and phone messages</w:t>
            </w:r>
            <w:r w:rsidRPr="002E11E5">
              <w:rPr>
                <w:rFonts w:ascii="Times New Roman" w:hAnsi="Times New Roman" w:cs="Times New Roman"/>
                <w:iCs/>
                <w:szCs w:val="22"/>
              </w:rPr>
              <w:t>.</w:t>
            </w:r>
          </w:p>
        </w:tc>
      </w:tr>
      <w:tr w:rsidR="00B108FA" w:rsidRPr="002E11E5" w14:paraId="6C44A40D" w14:textId="77777777" w:rsidTr="00B108FA">
        <w:tc>
          <w:tcPr>
            <w:tcW w:w="9062" w:type="dxa"/>
            <w:gridSpan w:val="3"/>
            <w:shd w:val="clear" w:color="auto" w:fill="E7E6E6" w:themeFill="background2"/>
          </w:tcPr>
          <w:p w14:paraId="685DA9B6" w14:textId="77777777" w:rsidR="00B108FA" w:rsidRPr="002E11E5" w:rsidRDefault="00B108FA" w:rsidP="00300B4A">
            <w:pPr>
              <w:rPr>
                <w:rFonts w:ascii="Times New Roman" w:hAnsi="Times New Roman" w:cs="Times New Roman"/>
                <w:szCs w:val="22"/>
              </w:rPr>
            </w:pPr>
            <w:r w:rsidRPr="002E11E5">
              <w:rPr>
                <w:rStyle w:val="Strong"/>
                <w:rFonts w:ascii="Times New Roman" w:hAnsi="Times New Roman" w:cs="Times New Roman"/>
                <w:szCs w:val="22"/>
              </w:rPr>
              <w:lastRenderedPageBreak/>
              <w:t>Internal governance rules and procedures</w:t>
            </w:r>
          </w:p>
        </w:tc>
      </w:tr>
      <w:tr w:rsidR="00B108FA" w:rsidRPr="002E11E5" w14:paraId="5F07BE32" w14:textId="77777777" w:rsidTr="001F070E">
        <w:tc>
          <w:tcPr>
            <w:tcW w:w="3113" w:type="dxa"/>
          </w:tcPr>
          <w:p w14:paraId="20566702" w14:textId="77777777" w:rsidR="00B108FA" w:rsidRPr="002E11E5" w:rsidRDefault="00B108FA" w:rsidP="00300B4A">
            <w:pPr>
              <w:rPr>
                <w:rFonts w:ascii="Times New Roman" w:hAnsi="Times New Roman" w:cs="Times New Roman"/>
                <w:szCs w:val="22"/>
              </w:rPr>
            </w:pPr>
            <w:r w:rsidRPr="002E11E5">
              <w:rPr>
                <w:rFonts w:ascii="Times New Roman" w:hAnsi="Times New Roman" w:cs="Times New Roman"/>
                <w:szCs w:val="22"/>
              </w:rPr>
              <w:t>Inclusive decision-making process throughout implementation, with each constituency being treated as a partner and with the right to table issues.</w:t>
            </w:r>
          </w:p>
          <w:p w14:paraId="2DBA7AF0" w14:textId="77777777" w:rsidR="00B108FA" w:rsidRPr="002E11E5" w:rsidRDefault="00B108FA" w:rsidP="00300B4A">
            <w:pPr>
              <w:rPr>
                <w:rFonts w:ascii="Times New Roman" w:hAnsi="Times New Roman" w:cs="Times New Roman"/>
                <w:szCs w:val="22"/>
              </w:rPr>
            </w:pPr>
          </w:p>
        </w:tc>
        <w:tc>
          <w:tcPr>
            <w:tcW w:w="2912" w:type="dxa"/>
            <w:shd w:val="clear" w:color="auto" w:fill="auto"/>
          </w:tcPr>
          <w:p w14:paraId="660B2067" w14:textId="67406B22" w:rsidR="00971297" w:rsidRPr="002E11E5" w:rsidRDefault="00971297" w:rsidP="00300B4A">
            <w:pPr>
              <w:rPr>
                <w:rFonts w:ascii="Times New Roman" w:hAnsi="Times New Roman" w:cs="Times New Roman"/>
                <w:szCs w:val="22"/>
              </w:rPr>
            </w:pPr>
            <w:r w:rsidRPr="002E11E5">
              <w:rPr>
                <w:rFonts w:ascii="Times New Roman" w:hAnsi="Times New Roman" w:cs="Times New Roman"/>
                <w:iCs/>
                <w:szCs w:val="22"/>
              </w:rPr>
              <w:t xml:space="preserve">MSG ToR </w:t>
            </w:r>
            <w:hyperlink r:id="rId15" w:history="1">
              <w:r w:rsidR="00124F63" w:rsidRPr="002E11E5">
                <w:rPr>
                  <w:rStyle w:val="Hyperlink"/>
                  <w:rFonts w:ascii="Times New Roman" w:hAnsi="Times New Roman" w:cs="Times New Roman"/>
                  <w:szCs w:val="22"/>
                </w:rPr>
                <w:t>https://tleiti.mpm.gov.tl/wp-content/uploads/2021/12/Term-of-Reference-for-MSG-1.pdf</w:t>
              </w:r>
            </w:hyperlink>
          </w:p>
        </w:tc>
        <w:tc>
          <w:tcPr>
            <w:tcW w:w="3037" w:type="dxa"/>
            <w:shd w:val="clear" w:color="auto" w:fill="auto"/>
          </w:tcPr>
          <w:p w14:paraId="78C5D951" w14:textId="1245BD63" w:rsidR="002B1BD7" w:rsidRPr="002E11E5" w:rsidRDefault="002B1BD7" w:rsidP="002B1BD7">
            <w:pPr>
              <w:rPr>
                <w:rFonts w:ascii="Times New Roman" w:hAnsi="Times New Roman" w:cs="Times New Roman"/>
                <w:iCs/>
                <w:szCs w:val="22"/>
              </w:rPr>
            </w:pPr>
            <w:r w:rsidRPr="002E11E5">
              <w:rPr>
                <w:rFonts w:ascii="Times New Roman" w:hAnsi="Times New Roman" w:cs="Times New Roman"/>
                <w:iCs/>
                <w:szCs w:val="22"/>
              </w:rPr>
              <w:t>Yes, all members are able, encouraged and free to table any issues for discussion.</w:t>
            </w:r>
          </w:p>
          <w:p w14:paraId="53E6F9BE" w14:textId="592EFD46" w:rsidR="002B1BD7" w:rsidRPr="002E11E5" w:rsidRDefault="002B1BD7" w:rsidP="002B1BD7">
            <w:pPr>
              <w:rPr>
                <w:rFonts w:ascii="Times New Roman" w:hAnsi="Times New Roman" w:cs="Times New Roman"/>
                <w:iCs/>
                <w:szCs w:val="22"/>
              </w:rPr>
            </w:pPr>
            <w:r w:rsidRPr="002E11E5">
              <w:rPr>
                <w:rFonts w:ascii="Times New Roman" w:hAnsi="Times New Roman" w:cs="Times New Roman"/>
                <w:iCs/>
                <w:szCs w:val="22"/>
              </w:rPr>
              <w:t>The Working Group will then decide whether such an issue fall within the responsibility of the Working Group or not.</w:t>
            </w:r>
          </w:p>
        </w:tc>
      </w:tr>
      <w:tr w:rsidR="00B108FA" w:rsidRPr="002E11E5" w14:paraId="080491AD" w14:textId="77777777" w:rsidTr="001F070E">
        <w:tc>
          <w:tcPr>
            <w:tcW w:w="3113" w:type="dxa"/>
          </w:tcPr>
          <w:p w14:paraId="47186BA4" w14:textId="77777777" w:rsidR="00B108FA" w:rsidRPr="002E11E5" w:rsidRDefault="00B108FA" w:rsidP="00300B4A">
            <w:pPr>
              <w:rPr>
                <w:rFonts w:ascii="Times New Roman" w:hAnsi="Times New Roman" w:cs="Times New Roman"/>
                <w:szCs w:val="22"/>
              </w:rPr>
            </w:pPr>
            <w:r w:rsidRPr="002E11E5">
              <w:rPr>
                <w:rFonts w:ascii="Times New Roman" w:hAnsi="Times New Roman" w:cs="Times New Roman"/>
                <w:szCs w:val="22"/>
              </w:rPr>
              <w:t>Procedures for nominating and changing multi-stakeholder group representatives, incl. alternates</w:t>
            </w:r>
          </w:p>
          <w:p w14:paraId="0EE64680" w14:textId="77777777" w:rsidR="00B108FA" w:rsidRPr="002E11E5" w:rsidRDefault="00B108FA" w:rsidP="00300B4A">
            <w:pPr>
              <w:rPr>
                <w:rFonts w:ascii="Times New Roman" w:hAnsi="Times New Roman" w:cs="Times New Roman"/>
                <w:szCs w:val="22"/>
              </w:rPr>
            </w:pPr>
          </w:p>
        </w:tc>
        <w:tc>
          <w:tcPr>
            <w:tcW w:w="2912" w:type="dxa"/>
            <w:shd w:val="clear" w:color="auto" w:fill="auto"/>
          </w:tcPr>
          <w:p w14:paraId="357C7084" w14:textId="5E16DC8A" w:rsidR="00B108FA" w:rsidRPr="002E11E5" w:rsidRDefault="00971297" w:rsidP="00300B4A">
            <w:pPr>
              <w:rPr>
                <w:rFonts w:ascii="Times New Roman" w:hAnsi="Times New Roman" w:cs="Times New Roman"/>
                <w:iCs/>
                <w:szCs w:val="22"/>
              </w:rPr>
            </w:pPr>
            <w:r w:rsidRPr="002E11E5">
              <w:rPr>
                <w:rFonts w:ascii="Times New Roman" w:hAnsi="Times New Roman" w:cs="Times New Roman"/>
                <w:iCs/>
                <w:szCs w:val="22"/>
              </w:rPr>
              <w:t>MSG ToR</w:t>
            </w:r>
            <w:r w:rsidR="00124F63" w:rsidRPr="002E11E5">
              <w:rPr>
                <w:rFonts w:ascii="Times New Roman" w:hAnsi="Times New Roman" w:cs="Times New Roman"/>
                <w:iCs/>
                <w:szCs w:val="22"/>
              </w:rPr>
              <w:t xml:space="preserve"> – </w:t>
            </w:r>
            <w:r w:rsidR="00F26D49" w:rsidRPr="002E11E5">
              <w:rPr>
                <w:rFonts w:ascii="Times New Roman" w:hAnsi="Times New Roman" w:cs="Times New Roman"/>
                <w:iCs/>
                <w:szCs w:val="22"/>
              </w:rPr>
              <w:t xml:space="preserve">Membership and </w:t>
            </w:r>
            <w:r w:rsidR="00124F63" w:rsidRPr="002E11E5">
              <w:rPr>
                <w:rFonts w:ascii="Times New Roman" w:hAnsi="Times New Roman" w:cs="Times New Roman"/>
                <w:iCs/>
                <w:szCs w:val="22"/>
              </w:rPr>
              <w:t>term of the membership page 2</w:t>
            </w:r>
          </w:p>
          <w:p w14:paraId="332B60C3" w14:textId="24130D1C" w:rsidR="00124F63" w:rsidRPr="002E11E5" w:rsidRDefault="008142E6" w:rsidP="00300B4A">
            <w:pPr>
              <w:rPr>
                <w:rFonts w:ascii="Times New Roman" w:hAnsi="Times New Roman" w:cs="Times New Roman"/>
                <w:iCs/>
                <w:szCs w:val="22"/>
              </w:rPr>
            </w:pPr>
            <w:hyperlink r:id="rId16" w:history="1">
              <w:r w:rsidR="00124F63" w:rsidRPr="002E11E5">
                <w:rPr>
                  <w:rStyle w:val="Hyperlink"/>
                  <w:rFonts w:ascii="Times New Roman" w:hAnsi="Times New Roman" w:cs="Times New Roman"/>
                  <w:szCs w:val="22"/>
                </w:rPr>
                <w:t>https://tleiti.mpm.gov.tl/wp-content/uploads/2021/12/Term-of-Reference-for-MSG-1.pdf</w:t>
              </w:r>
            </w:hyperlink>
          </w:p>
        </w:tc>
        <w:tc>
          <w:tcPr>
            <w:tcW w:w="3037" w:type="dxa"/>
            <w:shd w:val="clear" w:color="auto" w:fill="auto"/>
          </w:tcPr>
          <w:p w14:paraId="3BC4585D" w14:textId="187F3823" w:rsidR="00B108FA" w:rsidRPr="002E11E5" w:rsidRDefault="008F0F90" w:rsidP="00300B4A">
            <w:pPr>
              <w:rPr>
                <w:rFonts w:ascii="Times New Roman" w:hAnsi="Times New Roman" w:cs="Times New Roman"/>
                <w:iCs/>
                <w:szCs w:val="22"/>
              </w:rPr>
            </w:pPr>
            <w:r w:rsidRPr="002E11E5">
              <w:rPr>
                <w:rFonts w:ascii="Times New Roman" w:hAnsi="Times New Roman" w:cs="Times New Roman"/>
                <w:iCs/>
                <w:szCs w:val="22"/>
              </w:rPr>
              <w:t>Each constituency decides on their representatives at the MSG.</w:t>
            </w:r>
          </w:p>
          <w:p w14:paraId="222BDE86" w14:textId="4BE1A529" w:rsidR="002B1BD7" w:rsidRPr="002E11E5" w:rsidRDefault="002B1BD7" w:rsidP="00D7113C">
            <w:pPr>
              <w:rPr>
                <w:rFonts w:ascii="Times New Roman" w:hAnsi="Times New Roman" w:cs="Times New Roman"/>
                <w:iCs/>
                <w:szCs w:val="22"/>
              </w:rPr>
            </w:pPr>
          </w:p>
        </w:tc>
      </w:tr>
      <w:tr w:rsidR="00B108FA" w:rsidRPr="002E11E5" w14:paraId="1EE331B1" w14:textId="77777777" w:rsidTr="001F070E">
        <w:tc>
          <w:tcPr>
            <w:tcW w:w="3113" w:type="dxa"/>
          </w:tcPr>
          <w:p w14:paraId="325548E7" w14:textId="77777777" w:rsidR="00B108FA" w:rsidRPr="002E11E5" w:rsidRDefault="00B108FA" w:rsidP="00300B4A">
            <w:pPr>
              <w:rPr>
                <w:rFonts w:ascii="Times New Roman" w:hAnsi="Times New Roman" w:cs="Times New Roman"/>
                <w:szCs w:val="22"/>
              </w:rPr>
            </w:pPr>
            <w:r w:rsidRPr="002E11E5">
              <w:rPr>
                <w:rFonts w:ascii="Times New Roman" w:hAnsi="Times New Roman" w:cs="Times New Roman"/>
                <w:szCs w:val="22"/>
              </w:rPr>
              <w:t>Decision-making procedures, e.g. rules for voting and quorum</w:t>
            </w:r>
          </w:p>
          <w:p w14:paraId="0CDAA275" w14:textId="77777777" w:rsidR="00B108FA" w:rsidRPr="002E11E5" w:rsidRDefault="00B108FA" w:rsidP="00300B4A">
            <w:pPr>
              <w:rPr>
                <w:rFonts w:ascii="Times New Roman" w:hAnsi="Times New Roman" w:cs="Times New Roman"/>
                <w:szCs w:val="22"/>
              </w:rPr>
            </w:pPr>
          </w:p>
        </w:tc>
        <w:tc>
          <w:tcPr>
            <w:tcW w:w="2912" w:type="dxa"/>
            <w:shd w:val="clear" w:color="auto" w:fill="auto"/>
          </w:tcPr>
          <w:p w14:paraId="3F2104BE" w14:textId="77777777" w:rsidR="00B108FA" w:rsidRPr="002E11E5" w:rsidRDefault="008F0F90" w:rsidP="00300B4A">
            <w:pPr>
              <w:rPr>
                <w:rFonts w:ascii="Times New Roman" w:hAnsi="Times New Roman" w:cs="Times New Roman"/>
                <w:szCs w:val="22"/>
              </w:rPr>
            </w:pPr>
            <w:r w:rsidRPr="002E11E5">
              <w:rPr>
                <w:rFonts w:ascii="Times New Roman" w:hAnsi="Times New Roman" w:cs="Times New Roman"/>
                <w:szCs w:val="22"/>
              </w:rPr>
              <w:t>MSG ToR</w:t>
            </w:r>
            <w:r w:rsidR="00124F63" w:rsidRPr="002E11E5">
              <w:rPr>
                <w:rFonts w:ascii="Times New Roman" w:hAnsi="Times New Roman" w:cs="Times New Roman"/>
                <w:szCs w:val="22"/>
              </w:rPr>
              <w:t xml:space="preserve"> – decision making/voting page 3</w:t>
            </w:r>
          </w:p>
          <w:p w14:paraId="3A97227E" w14:textId="08D98773" w:rsidR="00124F63" w:rsidRPr="002E11E5" w:rsidRDefault="008142E6" w:rsidP="00300B4A">
            <w:pPr>
              <w:rPr>
                <w:rFonts w:ascii="Times New Roman" w:hAnsi="Times New Roman" w:cs="Times New Roman"/>
                <w:szCs w:val="22"/>
              </w:rPr>
            </w:pPr>
            <w:hyperlink r:id="rId17" w:history="1">
              <w:r w:rsidR="00124F63" w:rsidRPr="002E11E5">
                <w:rPr>
                  <w:rStyle w:val="Hyperlink"/>
                  <w:rFonts w:ascii="Times New Roman" w:hAnsi="Times New Roman" w:cs="Times New Roman"/>
                  <w:szCs w:val="22"/>
                </w:rPr>
                <w:t>https://tleiti.mpm.gov.tl/wp-content/uploads/2021/12/Term-of-Reference-for-MSG-1.pdf</w:t>
              </w:r>
            </w:hyperlink>
          </w:p>
        </w:tc>
        <w:tc>
          <w:tcPr>
            <w:tcW w:w="3037" w:type="dxa"/>
            <w:shd w:val="clear" w:color="auto" w:fill="auto"/>
          </w:tcPr>
          <w:p w14:paraId="5EB109A7" w14:textId="639960E4" w:rsidR="002B1BD7" w:rsidRPr="002E11E5" w:rsidRDefault="002B1BD7" w:rsidP="002B1BD7">
            <w:pPr>
              <w:rPr>
                <w:rFonts w:ascii="Times New Roman" w:hAnsi="Times New Roman" w:cs="Times New Roman"/>
                <w:iCs/>
                <w:szCs w:val="22"/>
              </w:rPr>
            </w:pPr>
            <w:r w:rsidRPr="002E11E5">
              <w:rPr>
                <w:rFonts w:ascii="Times New Roman" w:hAnsi="Times New Roman" w:cs="Times New Roman"/>
                <w:iCs/>
                <w:szCs w:val="22"/>
              </w:rPr>
              <w:t xml:space="preserve">Yes. Meetings only take place where there is a meeting quorum. </w:t>
            </w:r>
          </w:p>
          <w:p w14:paraId="53131A42" w14:textId="48CC340B" w:rsidR="00B108FA" w:rsidRPr="002E11E5" w:rsidRDefault="002B1BD7" w:rsidP="002B1BD7">
            <w:pPr>
              <w:rPr>
                <w:rFonts w:ascii="Times New Roman" w:hAnsi="Times New Roman" w:cs="Times New Roman"/>
                <w:iCs/>
                <w:szCs w:val="22"/>
              </w:rPr>
            </w:pPr>
            <w:r w:rsidRPr="002E11E5">
              <w:rPr>
                <w:rFonts w:ascii="Times New Roman" w:hAnsi="Times New Roman" w:cs="Times New Roman"/>
                <w:iCs/>
                <w:szCs w:val="22"/>
              </w:rPr>
              <w:t>The MSG always tried to reach concensus. However, confirmation vote always required.</w:t>
            </w:r>
          </w:p>
        </w:tc>
      </w:tr>
      <w:tr w:rsidR="00B108FA" w:rsidRPr="002E11E5" w14:paraId="6FD73E27" w14:textId="77777777" w:rsidTr="001F070E">
        <w:tc>
          <w:tcPr>
            <w:tcW w:w="3113" w:type="dxa"/>
          </w:tcPr>
          <w:p w14:paraId="0CF6135E" w14:textId="77777777" w:rsidR="00B108FA" w:rsidRPr="002E11E5" w:rsidRDefault="00B108FA" w:rsidP="00300B4A">
            <w:pPr>
              <w:rPr>
                <w:rFonts w:ascii="Times New Roman" w:hAnsi="Times New Roman" w:cs="Times New Roman"/>
                <w:szCs w:val="22"/>
              </w:rPr>
            </w:pPr>
            <w:r w:rsidRPr="002E11E5">
              <w:rPr>
                <w:rFonts w:ascii="Times New Roman" w:hAnsi="Times New Roman" w:cs="Times New Roman"/>
                <w:szCs w:val="22"/>
              </w:rPr>
              <w:lastRenderedPageBreak/>
              <w:t>Duration of the MSG’s mandate</w:t>
            </w:r>
          </w:p>
          <w:p w14:paraId="5751BC3D" w14:textId="77777777" w:rsidR="00B108FA" w:rsidRPr="002E11E5" w:rsidRDefault="00B108FA" w:rsidP="00300B4A">
            <w:pPr>
              <w:rPr>
                <w:rFonts w:ascii="Times New Roman" w:hAnsi="Times New Roman" w:cs="Times New Roman"/>
                <w:szCs w:val="22"/>
              </w:rPr>
            </w:pPr>
          </w:p>
        </w:tc>
        <w:tc>
          <w:tcPr>
            <w:tcW w:w="2912" w:type="dxa"/>
            <w:shd w:val="clear" w:color="auto" w:fill="auto"/>
          </w:tcPr>
          <w:p w14:paraId="75AF47C0" w14:textId="67C05985" w:rsidR="00C20B61" w:rsidRPr="002E11E5" w:rsidRDefault="008F0F90" w:rsidP="005B674D">
            <w:pPr>
              <w:rPr>
                <w:rFonts w:ascii="Times New Roman" w:hAnsi="Times New Roman" w:cs="Times New Roman"/>
                <w:szCs w:val="22"/>
              </w:rPr>
            </w:pPr>
            <w:r w:rsidRPr="002E11E5">
              <w:rPr>
                <w:rFonts w:ascii="Times New Roman" w:hAnsi="Times New Roman" w:cs="Times New Roman"/>
                <w:szCs w:val="22"/>
              </w:rPr>
              <w:t>MSG ToR</w:t>
            </w:r>
            <w:r w:rsidR="00F26D49" w:rsidRPr="002E11E5">
              <w:rPr>
                <w:rFonts w:ascii="Times New Roman" w:hAnsi="Times New Roman" w:cs="Times New Roman"/>
                <w:szCs w:val="22"/>
              </w:rPr>
              <w:t xml:space="preserve"> – Term of membership page 2</w:t>
            </w:r>
            <w:r w:rsidR="00C20B61" w:rsidRPr="002E11E5">
              <w:rPr>
                <w:rFonts w:ascii="Times New Roman" w:hAnsi="Times New Roman" w:cs="Times New Roman"/>
                <w:szCs w:val="22"/>
              </w:rPr>
              <w:t xml:space="preserve"> </w:t>
            </w:r>
            <w:hyperlink r:id="rId18" w:history="1">
              <w:r w:rsidR="00C20B61" w:rsidRPr="002E11E5">
                <w:rPr>
                  <w:rStyle w:val="Hyperlink"/>
                  <w:rFonts w:ascii="Times New Roman" w:hAnsi="Times New Roman" w:cs="Times New Roman"/>
                  <w:szCs w:val="22"/>
                </w:rPr>
                <w:t>https://tleiti.mpm.gov.tl/wp-content/uploads/2021/12/Term-of-Reference-for-MSG-1.pdf</w:t>
              </w:r>
            </w:hyperlink>
          </w:p>
        </w:tc>
        <w:tc>
          <w:tcPr>
            <w:tcW w:w="3037" w:type="dxa"/>
            <w:shd w:val="clear" w:color="auto" w:fill="auto"/>
          </w:tcPr>
          <w:p w14:paraId="41724E7A" w14:textId="0E27044A" w:rsidR="00B108FA" w:rsidRPr="002E11E5" w:rsidRDefault="008F0F90" w:rsidP="00300B4A">
            <w:pPr>
              <w:rPr>
                <w:rFonts w:ascii="Times New Roman" w:hAnsi="Times New Roman" w:cs="Times New Roman"/>
                <w:iCs/>
                <w:szCs w:val="22"/>
              </w:rPr>
            </w:pPr>
            <w:r w:rsidRPr="002E11E5">
              <w:rPr>
                <w:rFonts w:ascii="Times New Roman" w:hAnsi="Times New Roman" w:cs="Times New Roman"/>
                <w:iCs/>
                <w:szCs w:val="22"/>
              </w:rPr>
              <w:t>Yes. In acco</w:t>
            </w:r>
            <w:r w:rsidR="007C6828" w:rsidRPr="002E11E5">
              <w:rPr>
                <w:rFonts w:ascii="Times New Roman" w:hAnsi="Times New Roman" w:cs="Times New Roman"/>
                <w:iCs/>
                <w:szCs w:val="22"/>
              </w:rPr>
              <w:t xml:space="preserve">rdance of the reality of the extractive </w:t>
            </w:r>
            <w:r w:rsidRPr="002E11E5">
              <w:rPr>
                <w:rFonts w:ascii="Times New Roman" w:hAnsi="Times New Roman" w:cs="Times New Roman"/>
                <w:iCs/>
                <w:szCs w:val="22"/>
              </w:rPr>
              <w:t>activities in the country.</w:t>
            </w:r>
          </w:p>
          <w:p w14:paraId="6060778D" w14:textId="5939716A" w:rsidR="002B1BD7" w:rsidRPr="002E11E5" w:rsidRDefault="002B1BD7" w:rsidP="00300B4A">
            <w:pPr>
              <w:rPr>
                <w:rFonts w:ascii="Times New Roman" w:hAnsi="Times New Roman" w:cs="Times New Roman"/>
                <w:iCs/>
                <w:szCs w:val="22"/>
              </w:rPr>
            </w:pPr>
            <w:r w:rsidRPr="002E11E5">
              <w:rPr>
                <w:rFonts w:ascii="Times New Roman" w:hAnsi="Times New Roman" w:cs="Times New Roman"/>
                <w:iCs/>
                <w:szCs w:val="22"/>
              </w:rPr>
              <w:t>The current ToR stated the term duration of 2 years with possibility of extension. In practice, some of the representatives have involved for more than two years. The decision on whether to continue or terminate depending on each institutions policy.</w:t>
            </w:r>
          </w:p>
        </w:tc>
      </w:tr>
      <w:tr w:rsidR="00B108FA" w:rsidRPr="002E11E5" w14:paraId="53E99C1E" w14:textId="77777777" w:rsidTr="001F070E">
        <w:tc>
          <w:tcPr>
            <w:tcW w:w="3113" w:type="dxa"/>
          </w:tcPr>
          <w:p w14:paraId="2F784785" w14:textId="77777777" w:rsidR="00B108FA" w:rsidRPr="002E11E5" w:rsidRDefault="00B108FA" w:rsidP="00300B4A">
            <w:pPr>
              <w:rPr>
                <w:rFonts w:ascii="Times New Roman" w:hAnsi="Times New Roman" w:cs="Times New Roman"/>
                <w:szCs w:val="22"/>
              </w:rPr>
            </w:pPr>
            <w:r w:rsidRPr="002E11E5">
              <w:rPr>
                <w:rFonts w:ascii="Times New Roman" w:hAnsi="Times New Roman" w:cs="Times New Roman"/>
                <w:szCs w:val="22"/>
              </w:rPr>
              <w:t>Per diems</w:t>
            </w:r>
          </w:p>
          <w:p w14:paraId="345C7BC7" w14:textId="77777777" w:rsidR="00B108FA" w:rsidRPr="002E11E5" w:rsidRDefault="00B108FA" w:rsidP="00300B4A">
            <w:pPr>
              <w:rPr>
                <w:rFonts w:ascii="Times New Roman" w:hAnsi="Times New Roman" w:cs="Times New Roman"/>
                <w:szCs w:val="22"/>
              </w:rPr>
            </w:pPr>
          </w:p>
        </w:tc>
        <w:tc>
          <w:tcPr>
            <w:tcW w:w="2912" w:type="dxa"/>
            <w:shd w:val="clear" w:color="auto" w:fill="auto"/>
          </w:tcPr>
          <w:p w14:paraId="59373894" w14:textId="77777777" w:rsidR="00B108FA" w:rsidRPr="002E11E5" w:rsidRDefault="00F26D49" w:rsidP="00300B4A">
            <w:pPr>
              <w:rPr>
                <w:rFonts w:ascii="Times New Roman" w:hAnsi="Times New Roman" w:cs="Times New Roman"/>
                <w:szCs w:val="22"/>
              </w:rPr>
            </w:pPr>
            <w:r w:rsidRPr="002E11E5">
              <w:rPr>
                <w:rFonts w:ascii="Times New Roman" w:hAnsi="Times New Roman" w:cs="Times New Roman"/>
                <w:szCs w:val="22"/>
              </w:rPr>
              <w:t>MSG ToR – Meetings page 2-3</w:t>
            </w:r>
          </w:p>
          <w:p w14:paraId="5B055F8D" w14:textId="368269DF" w:rsidR="00C20B61" w:rsidRPr="002E11E5" w:rsidRDefault="008142E6" w:rsidP="00300B4A">
            <w:pPr>
              <w:rPr>
                <w:rFonts w:ascii="Times New Roman" w:hAnsi="Times New Roman" w:cs="Times New Roman"/>
                <w:szCs w:val="22"/>
              </w:rPr>
            </w:pPr>
            <w:hyperlink r:id="rId19" w:history="1">
              <w:r w:rsidR="00C20B61" w:rsidRPr="002E11E5">
                <w:rPr>
                  <w:rStyle w:val="Hyperlink"/>
                  <w:rFonts w:ascii="Times New Roman" w:hAnsi="Times New Roman" w:cs="Times New Roman"/>
                  <w:szCs w:val="22"/>
                </w:rPr>
                <w:t>https://tleiti.mpm.gov.tl/wp-content/uploads/2021/12/Term-of-Reference-for-MSG-1.pdf</w:t>
              </w:r>
            </w:hyperlink>
          </w:p>
        </w:tc>
        <w:tc>
          <w:tcPr>
            <w:tcW w:w="3037" w:type="dxa"/>
            <w:shd w:val="clear" w:color="auto" w:fill="auto"/>
          </w:tcPr>
          <w:p w14:paraId="4318E852" w14:textId="77777777" w:rsidR="002B1BD7" w:rsidRPr="002E11E5" w:rsidRDefault="002B1BD7" w:rsidP="002B1BD7">
            <w:pPr>
              <w:rPr>
                <w:rFonts w:ascii="Times New Roman" w:hAnsi="Times New Roman" w:cs="Times New Roman"/>
                <w:iCs/>
                <w:szCs w:val="22"/>
              </w:rPr>
            </w:pPr>
            <w:r w:rsidRPr="002E11E5">
              <w:rPr>
                <w:rFonts w:ascii="Times New Roman" w:hAnsi="Times New Roman" w:cs="Times New Roman"/>
                <w:iCs/>
                <w:szCs w:val="22"/>
              </w:rPr>
              <w:t>There is no perdiem payment for MSG meetings.</w:t>
            </w:r>
          </w:p>
          <w:p w14:paraId="7BCA3AF8" w14:textId="77777777" w:rsidR="00F26D49" w:rsidRPr="002E11E5" w:rsidRDefault="002B1BD7" w:rsidP="00D7113C">
            <w:pPr>
              <w:rPr>
                <w:rFonts w:ascii="Times New Roman" w:hAnsi="Times New Roman" w:cs="Times New Roman"/>
                <w:iCs/>
                <w:szCs w:val="22"/>
              </w:rPr>
            </w:pPr>
            <w:r w:rsidRPr="002E11E5">
              <w:rPr>
                <w:rFonts w:ascii="Times New Roman" w:hAnsi="Times New Roman" w:cs="Times New Roman"/>
                <w:iCs/>
                <w:szCs w:val="22"/>
              </w:rPr>
              <w:t>The Government, however, allocated a budget under the TL-EITI Secretariat to cover per diems during official local and international travel for members of government and CSO, as needed. The industry covers their own costs.</w:t>
            </w:r>
            <w:r w:rsidRPr="002E11E5" w:rsidDel="005702B9">
              <w:rPr>
                <w:rFonts w:ascii="Times New Roman" w:hAnsi="Times New Roman" w:cs="Times New Roman"/>
                <w:iCs/>
                <w:szCs w:val="22"/>
              </w:rPr>
              <w:t xml:space="preserve"> </w:t>
            </w:r>
          </w:p>
          <w:p w14:paraId="782F9164" w14:textId="52178909" w:rsidR="002B1BD7" w:rsidRPr="002E11E5" w:rsidRDefault="00F26D49" w:rsidP="00D7113C">
            <w:pPr>
              <w:rPr>
                <w:rFonts w:ascii="Times New Roman" w:hAnsi="Times New Roman" w:cs="Times New Roman"/>
                <w:iCs/>
                <w:szCs w:val="22"/>
              </w:rPr>
            </w:pPr>
            <w:r w:rsidRPr="002E11E5">
              <w:rPr>
                <w:rFonts w:ascii="Times New Roman" w:hAnsi="Times New Roman" w:cs="Times New Roman"/>
                <w:iCs/>
                <w:szCs w:val="22"/>
              </w:rPr>
              <w:t xml:space="preserve">As per MSG- ToR, </w:t>
            </w:r>
            <w:r w:rsidRPr="002E11E5">
              <w:rPr>
                <w:rFonts w:ascii="Times New Roman" w:hAnsi="Times New Roman" w:cs="Times New Roman"/>
                <w:szCs w:val="22"/>
              </w:rPr>
              <w:t xml:space="preserve">the National Secretariat shall conduct all coordination and administrative functions necessary, including transport and communication, to support the Working Group and ensure the fulfillment of its specific responsibilities. </w:t>
            </w:r>
          </w:p>
        </w:tc>
      </w:tr>
      <w:tr w:rsidR="00B108FA" w:rsidRPr="002E11E5" w14:paraId="481CFFA8" w14:textId="77777777" w:rsidTr="001F070E">
        <w:tc>
          <w:tcPr>
            <w:tcW w:w="3113" w:type="dxa"/>
          </w:tcPr>
          <w:p w14:paraId="44170F3A" w14:textId="77777777" w:rsidR="00B108FA" w:rsidRPr="002E11E5" w:rsidRDefault="00B108FA" w:rsidP="00300B4A">
            <w:pPr>
              <w:rPr>
                <w:rFonts w:ascii="Times New Roman" w:hAnsi="Times New Roman" w:cs="Times New Roman"/>
                <w:szCs w:val="22"/>
              </w:rPr>
            </w:pPr>
            <w:r w:rsidRPr="002E11E5">
              <w:rPr>
                <w:rFonts w:ascii="Times New Roman" w:hAnsi="Times New Roman" w:cs="Times New Roman"/>
                <w:szCs w:val="22"/>
              </w:rPr>
              <w:t>Frequency of meetings</w:t>
            </w:r>
          </w:p>
          <w:p w14:paraId="43B0063A" w14:textId="77777777" w:rsidR="00B108FA" w:rsidRPr="002E11E5" w:rsidRDefault="00B108FA" w:rsidP="00300B4A">
            <w:pPr>
              <w:rPr>
                <w:rFonts w:ascii="Times New Roman" w:hAnsi="Times New Roman" w:cs="Times New Roman"/>
                <w:szCs w:val="22"/>
              </w:rPr>
            </w:pPr>
          </w:p>
        </w:tc>
        <w:tc>
          <w:tcPr>
            <w:tcW w:w="2912" w:type="dxa"/>
            <w:shd w:val="clear" w:color="auto" w:fill="auto"/>
          </w:tcPr>
          <w:p w14:paraId="52EBB6F6" w14:textId="706118A1" w:rsidR="00B108FA" w:rsidRPr="002E11E5" w:rsidRDefault="008F0F90" w:rsidP="00300B4A">
            <w:pPr>
              <w:rPr>
                <w:rFonts w:ascii="Times New Roman" w:hAnsi="Times New Roman" w:cs="Times New Roman"/>
                <w:szCs w:val="22"/>
              </w:rPr>
            </w:pPr>
            <w:r w:rsidRPr="002E11E5">
              <w:rPr>
                <w:rFonts w:ascii="Times New Roman" w:hAnsi="Times New Roman" w:cs="Times New Roman"/>
                <w:szCs w:val="22"/>
              </w:rPr>
              <w:t>MSG ToR</w:t>
            </w:r>
          </w:p>
        </w:tc>
        <w:tc>
          <w:tcPr>
            <w:tcW w:w="3037" w:type="dxa"/>
            <w:shd w:val="clear" w:color="auto" w:fill="auto"/>
          </w:tcPr>
          <w:p w14:paraId="37D6D7AE" w14:textId="75F05A80" w:rsidR="00B108FA" w:rsidRPr="002E11E5" w:rsidRDefault="008F0F90" w:rsidP="00194A1A">
            <w:pPr>
              <w:rPr>
                <w:rFonts w:ascii="Times New Roman" w:hAnsi="Times New Roman" w:cs="Times New Roman"/>
                <w:iCs/>
                <w:szCs w:val="22"/>
              </w:rPr>
            </w:pPr>
            <w:r w:rsidRPr="002E11E5">
              <w:rPr>
                <w:rFonts w:ascii="Times New Roman" w:hAnsi="Times New Roman" w:cs="Times New Roman"/>
                <w:iCs/>
                <w:szCs w:val="22"/>
              </w:rPr>
              <w:t xml:space="preserve">At least once </w:t>
            </w:r>
            <w:r w:rsidR="003D30E5" w:rsidRPr="002E11E5">
              <w:rPr>
                <w:rFonts w:ascii="Times New Roman" w:hAnsi="Times New Roman" w:cs="Times New Roman"/>
                <w:iCs/>
                <w:szCs w:val="22"/>
              </w:rPr>
              <w:t xml:space="preserve">a </w:t>
            </w:r>
            <w:r w:rsidRPr="002E11E5">
              <w:rPr>
                <w:rFonts w:ascii="Times New Roman" w:hAnsi="Times New Roman" w:cs="Times New Roman"/>
                <w:iCs/>
                <w:szCs w:val="22"/>
              </w:rPr>
              <w:t>month or as require</w:t>
            </w:r>
            <w:r w:rsidR="002E11E5">
              <w:rPr>
                <w:rFonts w:ascii="Times New Roman" w:hAnsi="Times New Roman" w:cs="Times New Roman"/>
                <w:iCs/>
                <w:szCs w:val="22"/>
              </w:rPr>
              <w:t>d</w:t>
            </w:r>
            <w:r w:rsidRPr="002E11E5">
              <w:rPr>
                <w:rFonts w:ascii="Times New Roman" w:hAnsi="Times New Roman" w:cs="Times New Roman"/>
                <w:iCs/>
                <w:szCs w:val="22"/>
              </w:rPr>
              <w:t>.</w:t>
            </w:r>
            <w:r w:rsidR="002E11E5">
              <w:rPr>
                <w:rFonts w:ascii="Times New Roman" w:hAnsi="Times New Roman" w:cs="Times New Roman"/>
                <w:iCs/>
                <w:szCs w:val="22"/>
              </w:rPr>
              <w:t xml:space="preserve"> Between mid-2020 and first half of 2021, the meetings were rarely conducted due to the Covid-19 State of Emergencies imposed by the Government. Physical group meetings were prohibited and the</w:t>
            </w:r>
            <w:r w:rsidR="00194A1A">
              <w:rPr>
                <w:rFonts w:ascii="Times New Roman" w:hAnsi="Times New Roman" w:cs="Times New Roman"/>
                <w:iCs/>
                <w:szCs w:val="22"/>
              </w:rPr>
              <w:t xml:space="preserve"> Easter Seroja Cyclone in</w:t>
            </w:r>
            <w:r w:rsidR="002E11E5">
              <w:rPr>
                <w:rFonts w:ascii="Times New Roman" w:hAnsi="Times New Roman" w:cs="Times New Roman"/>
                <w:iCs/>
                <w:szCs w:val="22"/>
              </w:rPr>
              <w:t xml:space="preserve"> 2021 has </w:t>
            </w:r>
            <w:r w:rsidR="00194A1A">
              <w:rPr>
                <w:rFonts w:ascii="Times New Roman" w:hAnsi="Times New Roman" w:cs="Times New Roman"/>
                <w:iCs/>
                <w:szCs w:val="22"/>
              </w:rPr>
              <w:lastRenderedPageBreak/>
              <w:t>affected the internet access to conduct online meetings.</w:t>
            </w:r>
          </w:p>
        </w:tc>
      </w:tr>
      <w:tr w:rsidR="00B108FA" w:rsidRPr="002E11E5" w14:paraId="0B3EAF86" w14:textId="77777777" w:rsidTr="001F070E">
        <w:tc>
          <w:tcPr>
            <w:tcW w:w="3113" w:type="dxa"/>
          </w:tcPr>
          <w:p w14:paraId="1B88BAE2" w14:textId="77777777" w:rsidR="00B108FA" w:rsidRPr="002E11E5" w:rsidRDefault="00B108FA" w:rsidP="00300B4A">
            <w:pPr>
              <w:rPr>
                <w:rFonts w:ascii="Times New Roman" w:hAnsi="Times New Roman" w:cs="Times New Roman"/>
                <w:szCs w:val="22"/>
              </w:rPr>
            </w:pPr>
            <w:r w:rsidRPr="002E11E5">
              <w:rPr>
                <w:rFonts w:ascii="Times New Roman" w:hAnsi="Times New Roman" w:cs="Times New Roman"/>
                <w:szCs w:val="22"/>
              </w:rPr>
              <w:lastRenderedPageBreak/>
              <w:t>Advance notice of meetings and timely circulation of documents</w:t>
            </w:r>
          </w:p>
          <w:p w14:paraId="67762453" w14:textId="77777777" w:rsidR="00B108FA" w:rsidRPr="002E11E5" w:rsidRDefault="00B108FA" w:rsidP="00300B4A">
            <w:pPr>
              <w:rPr>
                <w:rFonts w:ascii="Times New Roman" w:hAnsi="Times New Roman" w:cs="Times New Roman"/>
                <w:szCs w:val="22"/>
              </w:rPr>
            </w:pPr>
          </w:p>
        </w:tc>
        <w:tc>
          <w:tcPr>
            <w:tcW w:w="2912" w:type="dxa"/>
            <w:shd w:val="clear" w:color="auto" w:fill="auto"/>
          </w:tcPr>
          <w:p w14:paraId="3A5C7525" w14:textId="7AEA2D71" w:rsidR="00B108FA" w:rsidRPr="002E11E5" w:rsidRDefault="008F0F90" w:rsidP="00300B4A">
            <w:pPr>
              <w:rPr>
                <w:rFonts w:ascii="Times New Roman" w:hAnsi="Times New Roman" w:cs="Times New Roman"/>
                <w:szCs w:val="22"/>
              </w:rPr>
            </w:pPr>
            <w:r w:rsidRPr="002E11E5">
              <w:rPr>
                <w:rFonts w:ascii="Times New Roman" w:hAnsi="Times New Roman" w:cs="Times New Roman"/>
                <w:szCs w:val="22"/>
              </w:rPr>
              <w:t>MSG ToR</w:t>
            </w:r>
          </w:p>
        </w:tc>
        <w:tc>
          <w:tcPr>
            <w:tcW w:w="3037" w:type="dxa"/>
            <w:shd w:val="clear" w:color="auto" w:fill="auto"/>
          </w:tcPr>
          <w:p w14:paraId="0806E2FD" w14:textId="771C6539" w:rsidR="00B108FA" w:rsidRPr="002E11E5" w:rsidRDefault="008F0F90" w:rsidP="00300B4A">
            <w:pPr>
              <w:rPr>
                <w:rFonts w:ascii="Times New Roman" w:hAnsi="Times New Roman" w:cs="Times New Roman"/>
                <w:iCs/>
                <w:szCs w:val="22"/>
              </w:rPr>
            </w:pPr>
            <w:r w:rsidRPr="002E11E5">
              <w:rPr>
                <w:rFonts w:ascii="Times New Roman" w:hAnsi="Times New Roman" w:cs="Times New Roman"/>
                <w:iCs/>
                <w:szCs w:val="22"/>
              </w:rPr>
              <w:t>Around one week prior to the meetings</w:t>
            </w:r>
          </w:p>
        </w:tc>
      </w:tr>
      <w:tr w:rsidR="00B108FA" w:rsidRPr="002E11E5" w14:paraId="6B73DE6D" w14:textId="77777777" w:rsidTr="001F070E">
        <w:tc>
          <w:tcPr>
            <w:tcW w:w="3113" w:type="dxa"/>
          </w:tcPr>
          <w:p w14:paraId="7EE05036" w14:textId="77777777" w:rsidR="00B108FA" w:rsidRPr="002E11E5" w:rsidRDefault="00B108FA" w:rsidP="00300B4A">
            <w:pPr>
              <w:rPr>
                <w:rFonts w:ascii="Times New Roman" w:hAnsi="Times New Roman" w:cs="Times New Roman"/>
                <w:szCs w:val="22"/>
              </w:rPr>
            </w:pPr>
            <w:r w:rsidRPr="002E11E5">
              <w:rPr>
                <w:rFonts w:ascii="Times New Roman" w:hAnsi="Times New Roman" w:cs="Times New Roman"/>
                <w:szCs w:val="22"/>
              </w:rPr>
              <w:t>Record-keeping</w:t>
            </w:r>
          </w:p>
          <w:p w14:paraId="7E723215" w14:textId="77777777" w:rsidR="00B108FA" w:rsidRPr="002E11E5" w:rsidRDefault="00B108FA" w:rsidP="00300B4A">
            <w:pPr>
              <w:rPr>
                <w:rFonts w:ascii="Times New Roman" w:hAnsi="Times New Roman" w:cs="Times New Roman"/>
                <w:szCs w:val="22"/>
              </w:rPr>
            </w:pPr>
          </w:p>
        </w:tc>
        <w:tc>
          <w:tcPr>
            <w:tcW w:w="2912" w:type="dxa"/>
            <w:shd w:val="clear" w:color="auto" w:fill="auto"/>
          </w:tcPr>
          <w:p w14:paraId="7DF8433D" w14:textId="0C3D347F" w:rsidR="00B108FA" w:rsidRPr="002E11E5" w:rsidRDefault="008F0F90" w:rsidP="00300B4A">
            <w:pPr>
              <w:rPr>
                <w:rFonts w:ascii="Times New Roman" w:hAnsi="Times New Roman" w:cs="Times New Roman"/>
                <w:szCs w:val="22"/>
              </w:rPr>
            </w:pPr>
            <w:r w:rsidRPr="002E11E5">
              <w:rPr>
                <w:rFonts w:ascii="Times New Roman" w:hAnsi="Times New Roman" w:cs="Times New Roman"/>
                <w:szCs w:val="22"/>
              </w:rPr>
              <w:t>MSG ToR</w:t>
            </w:r>
          </w:p>
        </w:tc>
        <w:tc>
          <w:tcPr>
            <w:tcW w:w="3037" w:type="dxa"/>
            <w:shd w:val="clear" w:color="auto" w:fill="auto"/>
          </w:tcPr>
          <w:p w14:paraId="383885DA" w14:textId="176425CF" w:rsidR="00B108FA" w:rsidRPr="002E11E5" w:rsidRDefault="008F0F90" w:rsidP="00300B4A">
            <w:pPr>
              <w:rPr>
                <w:rFonts w:ascii="Times New Roman" w:hAnsi="Times New Roman" w:cs="Times New Roman"/>
                <w:iCs/>
                <w:szCs w:val="22"/>
              </w:rPr>
            </w:pPr>
            <w:r w:rsidRPr="002E11E5">
              <w:rPr>
                <w:rFonts w:ascii="Times New Roman" w:hAnsi="Times New Roman" w:cs="Times New Roman"/>
                <w:iCs/>
                <w:szCs w:val="22"/>
              </w:rPr>
              <w:t>Yes,</w:t>
            </w:r>
            <w:r w:rsidR="003D30E5" w:rsidRPr="002E11E5">
              <w:rPr>
                <w:rFonts w:ascii="Times New Roman" w:hAnsi="Times New Roman" w:cs="Times New Roman"/>
                <w:iCs/>
                <w:szCs w:val="22"/>
              </w:rPr>
              <w:t xml:space="preserve"> under</w:t>
            </w:r>
            <w:r w:rsidRPr="002E11E5">
              <w:rPr>
                <w:rFonts w:ascii="Times New Roman" w:hAnsi="Times New Roman" w:cs="Times New Roman"/>
                <w:iCs/>
                <w:szCs w:val="22"/>
              </w:rPr>
              <w:t xml:space="preserve"> meeting minutes.</w:t>
            </w:r>
          </w:p>
        </w:tc>
      </w:tr>
      <w:tr w:rsidR="00B108FA" w:rsidRPr="002E11E5" w14:paraId="555192D8" w14:textId="77777777" w:rsidTr="00B108FA">
        <w:tc>
          <w:tcPr>
            <w:tcW w:w="9062" w:type="dxa"/>
            <w:gridSpan w:val="3"/>
            <w:shd w:val="clear" w:color="auto" w:fill="E7E6E6" w:themeFill="background2"/>
          </w:tcPr>
          <w:p w14:paraId="5728DA75" w14:textId="77777777" w:rsidR="00B108FA" w:rsidRPr="002E11E5" w:rsidRDefault="00B108FA" w:rsidP="00300B4A">
            <w:pPr>
              <w:rPr>
                <w:rFonts w:ascii="Times New Roman" w:hAnsi="Times New Roman" w:cs="Times New Roman"/>
                <w:szCs w:val="22"/>
              </w:rPr>
            </w:pPr>
            <w:r w:rsidRPr="002E11E5">
              <w:rPr>
                <w:rFonts w:ascii="Times New Roman" w:hAnsi="Times New Roman" w:cs="Times New Roman"/>
                <w:b/>
                <w:bCs/>
                <w:szCs w:val="22"/>
              </w:rPr>
              <w:t>Other aspects covered in the ToR that the MSG wishes to highlight</w:t>
            </w:r>
          </w:p>
        </w:tc>
      </w:tr>
      <w:tr w:rsidR="00B108FA" w:rsidRPr="002E11E5" w14:paraId="0D0CFF2A" w14:textId="77777777" w:rsidTr="001F070E">
        <w:tc>
          <w:tcPr>
            <w:tcW w:w="3113" w:type="dxa"/>
          </w:tcPr>
          <w:p w14:paraId="357B483A" w14:textId="77777777" w:rsidR="00B108FA" w:rsidRPr="002E11E5" w:rsidRDefault="00B108FA" w:rsidP="00300B4A">
            <w:pPr>
              <w:rPr>
                <w:rFonts w:ascii="Times New Roman" w:hAnsi="Times New Roman" w:cs="Times New Roman"/>
                <w:szCs w:val="22"/>
              </w:rPr>
            </w:pPr>
          </w:p>
        </w:tc>
        <w:tc>
          <w:tcPr>
            <w:tcW w:w="2912" w:type="dxa"/>
          </w:tcPr>
          <w:p w14:paraId="558EB827" w14:textId="77777777" w:rsidR="00B108FA" w:rsidRPr="002E11E5" w:rsidRDefault="00B108FA" w:rsidP="00300B4A">
            <w:pPr>
              <w:rPr>
                <w:rFonts w:ascii="Times New Roman" w:hAnsi="Times New Roman" w:cs="Times New Roman"/>
                <w:szCs w:val="22"/>
              </w:rPr>
            </w:pPr>
          </w:p>
        </w:tc>
        <w:tc>
          <w:tcPr>
            <w:tcW w:w="3037" w:type="dxa"/>
          </w:tcPr>
          <w:p w14:paraId="5F3B9D43" w14:textId="77777777" w:rsidR="00B108FA" w:rsidRPr="002E11E5" w:rsidRDefault="00B108FA" w:rsidP="00300B4A">
            <w:pPr>
              <w:rPr>
                <w:rFonts w:ascii="Times New Roman" w:hAnsi="Times New Roman" w:cs="Times New Roman"/>
                <w:szCs w:val="22"/>
              </w:rPr>
            </w:pPr>
          </w:p>
        </w:tc>
      </w:tr>
    </w:tbl>
    <w:p w14:paraId="46A5B058" w14:textId="77777777" w:rsidR="00B108FA" w:rsidRPr="002E11E5" w:rsidRDefault="00B108FA" w:rsidP="00B108FA">
      <w:pPr>
        <w:rPr>
          <w:rFonts w:ascii="Times New Roman" w:hAnsi="Times New Roman" w:cs="Times New Roman"/>
          <w:szCs w:val="22"/>
        </w:rPr>
      </w:pPr>
    </w:p>
    <w:p w14:paraId="5D6B01C0" w14:textId="77777777" w:rsidR="00B108FA" w:rsidRPr="002E11E5" w:rsidRDefault="00B108FA" w:rsidP="00B108FA">
      <w:pPr>
        <w:pStyle w:val="Heading2"/>
        <w:rPr>
          <w:rFonts w:ascii="Times New Roman" w:hAnsi="Times New Roman" w:cs="Times New Roman"/>
          <w:sz w:val="22"/>
          <w:szCs w:val="22"/>
        </w:rPr>
      </w:pPr>
      <w:bookmarkStart w:id="4" w:name="_Toc57974732"/>
      <w:r w:rsidRPr="002E11E5">
        <w:rPr>
          <w:rFonts w:ascii="Times New Roman" w:hAnsi="Times New Roman" w:cs="Times New Roman"/>
          <w:sz w:val="22"/>
          <w:szCs w:val="22"/>
        </w:rPr>
        <w:t>MSG meetings and minutes</w:t>
      </w:r>
      <w:bookmarkEnd w:id="4"/>
    </w:p>
    <w:p w14:paraId="6D2EFE29" w14:textId="77777777" w:rsidR="00B108FA" w:rsidRPr="002E11E5" w:rsidRDefault="00B108FA" w:rsidP="00B108FA">
      <w:pPr>
        <w:rPr>
          <w:rFonts w:ascii="Times New Roman" w:hAnsi="Times New Roman" w:cs="Times New Roman"/>
          <w:szCs w:val="22"/>
        </w:rPr>
      </w:pPr>
    </w:p>
    <w:p w14:paraId="3ED95BD0" w14:textId="77777777" w:rsidR="00B108FA" w:rsidRPr="002E11E5" w:rsidRDefault="00B108FA" w:rsidP="00B108FA">
      <w:pPr>
        <w:rPr>
          <w:rFonts w:ascii="Times New Roman" w:hAnsi="Times New Roman" w:cs="Times New Roman"/>
          <w:b/>
          <w:bCs/>
          <w:szCs w:val="22"/>
        </w:rPr>
      </w:pPr>
      <w:r w:rsidRPr="002E11E5">
        <w:rPr>
          <w:rFonts w:ascii="Times New Roman" w:hAnsi="Times New Roman" w:cs="Times New Roman"/>
          <w:b/>
          <w:bCs/>
          <w:szCs w:val="22"/>
        </w:rPr>
        <w:t>7. Please provide the dates and a link to the published minutes of MSG meetings that have taken place in the period under review or provide any unpublished minutes as an attachment.</w:t>
      </w:r>
    </w:p>
    <w:tbl>
      <w:tblPr>
        <w:tblStyle w:val="TableGrid"/>
        <w:tblW w:w="0" w:type="auto"/>
        <w:tblLook w:val="04A0" w:firstRow="1" w:lastRow="0" w:firstColumn="1" w:lastColumn="0" w:noHBand="0" w:noVBand="1"/>
      </w:tblPr>
      <w:tblGrid>
        <w:gridCol w:w="9062"/>
      </w:tblGrid>
      <w:tr w:rsidR="00B108FA" w:rsidRPr="002E11E5" w14:paraId="39ECF129" w14:textId="77777777" w:rsidTr="00300B4A">
        <w:tc>
          <w:tcPr>
            <w:tcW w:w="9062" w:type="dxa"/>
          </w:tcPr>
          <w:p w14:paraId="33A40A36" w14:textId="77777777" w:rsidR="00B108FA" w:rsidRPr="002E11E5" w:rsidRDefault="00B108FA" w:rsidP="00300B4A">
            <w:pPr>
              <w:rPr>
                <w:rFonts w:ascii="Times New Roman" w:hAnsi="Times New Roman" w:cs="Times New Roman"/>
                <w:szCs w:val="22"/>
              </w:rPr>
            </w:pPr>
          </w:p>
          <w:p w14:paraId="372896AE" w14:textId="77777777" w:rsidR="00B108FA" w:rsidRPr="002E11E5" w:rsidRDefault="00B108FA" w:rsidP="00300B4A">
            <w:pPr>
              <w:rPr>
                <w:rFonts w:ascii="Times New Roman" w:hAnsi="Times New Roman" w:cs="Times New Roman"/>
                <w:szCs w:val="22"/>
              </w:rPr>
            </w:pPr>
          </w:p>
          <w:p w14:paraId="2B295B9E" w14:textId="77777777" w:rsidR="00B108FA" w:rsidRPr="002E11E5" w:rsidRDefault="00B108FA" w:rsidP="00300B4A">
            <w:pPr>
              <w:rPr>
                <w:rFonts w:ascii="Times New Roman" w:hAnsi="Times New Roman" w:cs="Times New Roman"/>
                <w:szCs w:val="22"/>
              </w:rPr>
            </w:pPr>
          </w:p>
          <w:p w14:paraId="6CAC7E09" w14:textId="77777777" w:rsidR="00B108FA" w:rsidRPr="002E11E5" w:rsidRDefault="00B108FA" w:rsidP="00300B4A">
            <w:pPr>
              <w:rPr>
                <w:rFonts w:ascii="Times New Roman" w:hAnsi="Times New Roman" w:cs="Times New Roman"/>
                <w:szCs w:val="22"/>
              </w:rPr>
            </w:pPr>
          </w:p>
          <w:p w14:paraId="306BFD9B" w14:textId="77777777" w:rsidR="00B108FA" w:rsidRPr="002E11E5" w:rsidRDefault="00B108FA" w:rsidP="00300B4A">
            <w:pPr>
              <w:rPr>
                <w:rFonts w:ascii="Times New Roman" w:hAnsi="Times New Roman" w:cs="Times New Roman"/>
                <w:szCs w:val="22"/>
              </w:rPr>
            </w:pPr>
          </w:p>
        </w:tc>
      </w:tr>
    </w:tbl>
    <w:p w14:paraId="51EC812B" w14:textId="77777777" w:rsidR="00B108FA" w:rsidRPr="002E11E5" w:rsidRDefault="00B108FA" w:rsidP="00B108FA">
      <w:pPr>
        <w:rPr>
          <w:rFonts w:ascii="Times New Roman" w:hAnsi="Times New Roman" w:cs="Times New Roman"/>
          <w:szCs w:val="22"/>
        </w:rPr>
      </w:pPr>
    </w:p>
    <w:p w14:paraId="79242F33" w14:textId="77777777" w:rsidR="00B108FA" w:rsidRPr="002E11E5" w:rsidRDefault="00B108FA" w:rsidP="00B108FA">
      <w:pPr>
        <w:pStyle w:val="Heading2"/>
        <w:rPr>
          <w:rFonts w:ascii="Times New Roman" w:hAnsi="Times New Roman" w:cs="Times New Roman"/>
          <w:sz w:val="22"/>
          <w:szCs w:val="22"/>
        </w:rPr>
      </w:pPr>
      <w:bookmarkStart w:id="5" w:name="_Toc57974733"/>
      <w:r w:rsidRPr="002E11E5">
        <w:rPr>
          <w:rFonts w:ascii="Times New Roman" w:hAnsi="Times New Roman" w:cs="Times New Roman"/>
          <w:sz w:val="22"/>
          <w:szCs w:val="22"/>
        </w:rPr>
        <w:t>MSG approval</w:t>
      </w:r>
      <w:bookmarkEnd w:id="5"/>
    </w:p>
    <w:p w14:paraId="7C33BCE5" w14:textId="77777777" w:rsidR="00B108FA" w:rsidRPr="002E11E5" w:rsidRDefault="00B108FA" w:rsidP="00B108FA">
      <w:pPr>
        <w:rPr>
          <w:rFonts w:ascii="Times New Roman" w:hAnsi="Times New Roman" w:cs="Times New Roman"/>
          <w:szCs w:val="22"/>
        </w:rPr>
      </w:pPr>
    </w:p>
    <w:p w14:paraId="67E2A9AE" w14:textId="77777777" w:rsidR="00B108FA" w:rsidRPr="002E11E5" w:rsidRDefault="00B108FA" w:rsidP="00B108FA">
      <w:pPr>
        <w:rPr>
          <w:rFonts w:ascii="Times New Roman" w:hAnsi="Times New Roman" w:cs="Times New Roman"/>
          <w:b/>
          <w:bCs/>
          <w:szCs w:val="22"/>
        </w:rPr>
      </w:pPr>
      <w:r w:rsidRPr="002E11E5">
        <w:rPr>
          <w:rFonts w:ascii="Times New Roman" w:hAnsi="Times New Roman" w:cs="Times New Roman"/>
          <w:b/>
          <w:bCs/>
          <w:szCs w:val="22"/>
        </w:rPr>
        <w:t>8. Date of MSG approval of this submission.</w:t>
      </w:r>
    </w:p>
    <w:tbl>
      <w:tblPr>
        <w:tblStyle w:val="TableGrid"/>
        <w:tblW w:w="0" w:type="auto"/>
        <w:tblLook w:val="04A0" w:firstRow="1" w:lastRow="0" w:firstColumn="1" w:lastColumn="0" w:noHBand="0" w:noVBand="1"/>
      </w:tblPr>
      <w:tblGrid>
        <w:gridCol w:w="9062"/>
      </w:tblGrid>
      <w:tr w:rsidR="00B108FA" w:rsidRPr="002E11E5" w14:paraId="5A145F50" w14:textId="77777777" w:rsidTr="00300B4A">
        <w:tc>
          <w:tcPr>
            <w:tcW w:w="9062" w:type="dxa"/>
          </w:tcPr>
          <w:p w14:paraId="7D94683A" w14:textId="433A517E" w:rsidR="00B108FA" w:rsidRPr="002E11E5" w:rsidRDefault="002E32D3" w:rsidP="00300B4A">
            <w:pPr>
              <w:rPr>
                <w:rFonts w:ascii="Times New Roman" w:hAnsi="Times New Roman" w:cs="Times New Roman"/>
                <w:szCs w:val="22"/>
              </w:rPr>
            </w:pPr>
            <w:r w:rsidRPr="002E11E5">
              <w:rPr>
                <w:rFonts w:ascii="Times New Roman" w:hAnsi="Times New Roman" w:cs="Times New Roman"/>
                <w:szCs w:val="22"/>
              </w:rPr>
              <w:lastRenderedPageBreak/>
              <w:t>30 June 2022</w:t>
            </w:r>
          </w:p>
          <w:p w14:paraId="416F681D" w14:textId="77777777" w:rsidR="00B108FA" w:rsidRPr="002E11E5" w:rsidRDefault="00B108FA" w:rsidP="00300B4A">
            <w:pPr>
              <w:rPr>
                <w:rFonts w:ascii="Times New Roman" w:hAnsi="Times New Roman" w:cs="Times New Roman"/>
                <w:szCs w:val="22"/>
              </w:rPr>
            </w:pPr>
          </w:p>
          <w:p w14:paraId="69FA01DD" w14:textId="77777777" w:rsidR="00B108FA" w:rsidRPr="002E11E5" w:rsidRDefault="00B108FA" w:rsidP="00300B4A">
            <w:pPr>
              <w:rPr>
                <w:rFonts w:ascii="Times New Roman" w:hAnsi="Times New Roman" w:cs="Times New Roman"/>
                <w:szCs w:val="22"/>
              </w:rPr>
            </w:pPr>
          </w:p>
          <w:p w14:paraId="3726799D" w14:textId="77777777" w:rsidR="00B108FA" w:rsidRPr="002E11E5" w:rsidRDefault="00B108FA" w:rsidP="00300B4A">
            <w:pPr>
              <w:rPr>
                <w:rFonts w:ascii="Times New Roman" w:hAnsi="Times New Roman" w:cs="Times New Roman"/>
                <w:szCs w:val="22"/>
              </w:rPr>
            </w:pPr>
          </w:p>
        </w:tc>
      </w:tr>
    </w:tbl>
    <w:p w14:paraId="5A9973C0" w14:textId="77777777" w:rsidR="00B108FA" w:rsidRPr="002E11E5" w:rsidRDefault="00B108FA" w:rsidP="00B108FA">
      <w:pPr>
        <w:rPr>
          <w:rFonts w:ascii="Times New Roman" w:hAnsi="Times New Roman" w:cs="Times New Roman"/>
          <w:szCs w:val="22"/>
        </w:rPr>
      </w:pPr>
    </w:p>
    <w:p w14:paraId="4BFA77F9" w14:textId="77777777" w:rsidR="00B108FA" w:rsidRPr="002E11E5" w:rsidRDefault="00B108FA" w:rsidP="00B108FA">
      <w:pPr>
        <w:rPr>
          <w:rFonts w:ascii="Times New Roman" w:eastAsiaTheme="majorEastAsia" w:hAnsi="Times New Roman" w:cs="Times New Roman"/>
          <w:color w:val="2F5496" w:themeColor="accent1" w:themeShade="BF"/>
          <w:szCs w:val="22"/>
        </w:rPr>
      </w:pPr>
    </w:p>
    <w:p w14:paraId="0DF90E2B" w14:textId="77777777" w:rsidR="003D30E5" w:rsidRPr="002E11E5" w:rsidRDefault="003D30E5" w:rsidP="00B108FA">
      <w:pPr>
        <w:pStyle w:val="Heading1"/>
        <w:rPr>
          <w:rFonts w:ascii="Times New Roman" w:hAnsi="Times New Roman"/>
          <w:sz w:val="22"/>
          <w:szCs w:val="22"/>
        </w:rPr>
      </w:pPr>
      <w:bookmarkStart w:id="6" w:name="_Toc57974734"/>
    </w:p>
    <w:p w14:paraId="26A13AB9" w14:textId="77777777" w:rsidR="003D30E5" w:rsidRPr="002E11E5" w:rsidRDefault="003D30E5" w:rsidP="00B108FA">
      <w:pPr>
        <w:pStyle w:val="Heading1"/>
        <w:rPr>
          <w:rFonts w:ascii="Times New Roman" w:hAnsi="Times New Roman"/>
          <w:sz w:val="22"/>
          <w:szCs w:val="22"/>
        </w:rPr>
      </w:pPr>
    </w:p>
    <w:p w14:paraId="62D96286" w14:textId="77777777" w:rsidR="00B108FA" w:rsidRPr="002E11E5" w:rsidRDefault="00B108FA" w:rsidP="00B108FA">
      <w:pPr>
        <w:pStyle w:val="Heading1"/>
        <w:rPr>
          <w:rFonts w:ascii="Times New Roman" w:hAnsi="Times New Roman"/>
          <w:sz w:val="22"/>
          <w:szCs w:val="22"/>
        </w:rPr>
      </w:pPr>
      <w:r w:rsidRPr="002E11E5">
        <w:rPr>
          <w:rFonts w:ascii="Times New Roman" w:hAnsi="Times New Roman"/>
          <w:sz w:val="22"/>
          <w:szCs w:val="22"/>
        </w:rPr>
        <w:t>Part II: Government engagement</w:t>
      </w:r>
      <w:bookmarkEnd w:id="6"/>
    </w:p>
    <w:p w14:paraId="11D4E398" w14:textId="339188CF" w:rsidR="00B108FA" w:rsidRPr="002E11E5" w:rsidRDefault="00B108FA" w:rsidP="001F070E">
      <w:pPr>
        <w:jc w:val="both"/>
        <w:rPr>
          <w:rFonts w:ascii="Times New Roman" w:hAnsi="Times New Roman" w:cs="Times New Roman"/>
          <w:i/>
          <w:iCs/>
          <w:szCs w:val="22"/>
        </w:rPr>
      </w:pPr>
      <w:r w:rsidRPr="002E11E5">
        <w:rPr>
          <w:rFonts w:ascii="Times New Roman" w:hAnsi="Times New Roman" w:cs="Times New Roman"/>
          <w:i/>
          <w:iCs/>
          <w:szCs w:val="22"/>
        </w:rPr>
        <w:t xml:space="preserve">This questionnaire seeks to collect information from government MSG members about the engagement of the government in the EITI process from </w:t>
      </w:r>
      <w:r w:rsidR="009945E8" w:rsidRPr="002E11E5">
        <w:rPr>
          <w:rFonts w:ascii="Times New Roman" w:hAnsi="Times New Roman" w:cs="Times New Roman"/>
          <w:i/>
          <w:iCs/>
          <w:szCs w:val="22"/>
        </w:rPr>
        <w:t xml:space="preserve">January </w:t>
      </w:r>
      <w:r w:rsidR="007908EA" w:rsidRPr="002E11E5">
        <w:rPr>
          <w:rFonts w:ascii="Times New Roman" w:hAnsi="Times New Roman" w:cs="Times New Roman"/>
          <w:i/>
          <w:iCs/>
          <w:szCs w:val="22"/>
        </w:rPr>
        <w:t>2019</w:t>
      </w:r>
      <w:r w:rsidR="009945E8" w:rsidRPr="002E11E5">
        <w:rPr>
          <w:rFonts w:ascii="Times New Roman" w:hAnsi="Times New Roman" w:cs="Times New Roman"/>
          <w:i/>
          <w:iCs/>
          <w:szCs w:val="22"/>
        </w:rPr>
        <w:t xml:space="preserve"> </w:t>
      </w:r>
      <w:r w:rsidRPr="002E11E5">
        <w:rPr>
          <w:rFonts w:ascii="Times New Roman" w:hAnsi="Times New Roman" w:cs="Times New Roman"/>
          <w:i/>
          <w:iCs/>
          <w:szCs w:val="22"/>
        </w:rPr>
        <w:t>to</w:t>
      </w:r>
      <w:r w:rsidR="009945E8" w:rsidRPr="002E11E5">
        <w:rPr>
          <w:rFonts w:ascii="Times New Roman" w:hAnsi="Times New Roman" w:cs="Times New Roman"/>
          <w:i/>
          <w:iCs/>
          <w:szCs w:val="22"/>
        </w:rPr>
        <w:t xml:space="preserve"> June</w:t>
      </w:r>
      <w:r w:rsidRPr="002E11E5">
        <w:rPr>
          <w:rFonts w:ascii="Times New Roman" w:hAnsi="Times New Roman" w:cs="Times New Roman"/>
          <w:i/>
          <w:iCs/>
          <w:szCs w:val="22"/>
        </w:rPr>
        <w:t xml:space="preserve"> </w:t>
      </w:r>
      <w:r w:rsidR="009945E8" w:rsidRPr="002E11E5">
        <w:rPr>
          <w:rFonts w:ascii="Times New Roman" w:hAnsi="Times New Roman" w:cs="Times New Roman"/>
          <w:i/>
          <w:iCs/>
          <w:szCs w:val="22"/>
        </w:rPr>
        <w:t>2022</w:t>
      </w:r>
      <w:r w:rsidRPr="002E11E5">
        <w:rPr>
          <w:rFonts w:ascii="Times New Roman" w:hAnsi="Times New Roman" w:cs="Times New Roman"/>
          <w:i/>
          <w:iCs/>
          <w:szCs w:val="22"/>
        </w:rPr>
        <w:t>. Government MSG members are requested to fill out the form together and either submit it directly to the Validation team (</w:t>
      </w:r>
      <w:hyperlink r:id="rId20" w:history="1">
        <w:r w:rsidRPr="002E11E5">
          <w:rPr>
            <w:rStyle w:val="Hyperlink"/>
            <w:rFonts w:ascii="Times New Roman" w:hAnsi="Times New Roman" w:cs="Times New Roman"/>
            <w:i/>
            <w:iCs/>
            <w:szCs w:val="22"/>
          </w:rPr>
          <w:t>xxx@eiti.org</w:t>
        </w:r>
      </w:hyperlink>
      <w:r w:rsidRPr="002E11E5">
        <w:rPr>
          <w:rFonts w:ascii="Times New Roman" w:hAnsi="Times New Roman" w:cs="Times New Roman"/>
          <w:i/>
          <w:iCs/>
          <w:szCs w:val="22"/>
        </w:rPr>
        <w:t>) or request the National Coordinator to submit it. Government MSG members may also mandate the National Coordinator to fill out the questionnaire. The deadline for submitting the form to the Validation team is (insert Validation commencement date). It is recommended that government MSG members coordinate to agree one submission. Diverging views within the constituency can be documented in the form. The signatories of the submission should be indicated at the bottom of the form. Stakeholders may contact the Validation team directly to provide additional views.</w:t>
      </w:r>
    </w:p>
    <w:p w14:paraId="2F2BFE95" w14:textId="77777777" w:rsidR="00B108FA" w:rsidRPr="002E11E5" w:rsidRDefault="00B108FA" w:rsidP="00B108FA">
      <w:pPr>
        <w:rPr>
          <w:rFonts w:ascii="Times New Roman" w:hAnsi="Times New Roman" w:cs="Times New Roman"/>
          <w:b/>
          <w:bCs/>
          <w:szCs w:val="22"/>
        </w:rPr>
      </w:pPr>
      <w:r w:rsidRPr="002E11E5">
        <w:rPr>
          <w:rFonts w:ascii="Times New Roman" w:hAnsi="Times New Roman" w:cs="Times New Roman"/>
          <w:b/>
          <w:bCs/>
          <w:szCs w:val="22"/>
        </w:rPr>
        <w:t>1. Examples of statements or actions in support of the EITI and/or matters in the scope of the EITI Standard by high-level government representatives, such as ministers or the head of state.</w:t>
      </w:r>
    </w:p>
    <w:tbl>
      <w:tblPr>
        <w:tblStyle w:val="TableGrid"/>
        <w:tblW w:w="0" w:type="auto"/>
        <w:tblLook w:val="04A0" w:firstRow="1" w:lastRow="0" w:firstColumn="1" w:lastColumn="0" w:noHBand="0" w:noVBand="1"/>
      </w:tblPr>
      <w:tblGrid>
        <w:gridCol w:w="9062"/>
      </w:tblGrid>
      <w:tr w:rsidR="00B108FA" w:rsidRPr="002E11E5" w14:paraId="6C3A62B3" w14:textId="77777777" w:rsidTr="00300B4A">
        <w:tc>
          <w:tcPr>
            <w:tcW w:w="9062" w:type="dxa"/>
          </w:tcPr>
          <w:p w14:paraId="2A2B5CEB" w14:textId="1DEDBD4D" w:rsidR="003D30E5" w:rsidRPr="002E11E5" w:rsidRDefault="003D30E5" w:rsidP="001F070E">
            <w:pPr>
              <w:numPr>
                <w:ilvl w:val="0"/>
                <w:numId w:val="17"/>
              </w:numPr>
              <w:spacing w:before="0" w:after="0"/>
              <w:ind w:left="300"/>
              <w:rPr>
                <w:rFonts w:ascii="Times New Roman" w:eastAsia="Times New Roman" w:hAnsi="Times New Roman" w:cs="Times New Roman"/>
                <w:color w:val="333333"/>
                <w:szCs w:val="22"/>
              </w:rPr>
            </w:pPr>
            <w:r w:rsidRPr="002E11E5">
              <w:rPr>
                <w:rFonts w:ascii="Times New Roman" w:hAnsi="Times New Roman" w:cs="Times New Roman"/>
                <w:szCs w:val="22"/>
              </w:rPr>
              <w:t xml:space="preserve">Current Government’s 5 years program – 4.2 Oil &amp; Mineral Resources. State that: </w:t>
            </w:r>
            <w:r w:rsidRPr="002E11E5">
              <w:rPr>
                <w:rFonts w:ascii="Times New Roman" w:eastAsia="Times New Roman" w:hAnsi="Times New Roman" w:cs="Times New Roman"/>
                <w:i/>
                <w:color w:val="333333"/>
                <w:szCs w:val="22"/>
              </w:rPr>
              <w:t>Ensure compliance with the Extractive Industries Transparency Initiative (EITI), continuing to submit the required reports</w:t>
            </w:r>
            <w:r w:rsidRPr="002E11E5">
              <w:rPr>
                <w:rFonts w:ascii="Times New Roman" w:eastAsia="Times New Roman" w:hAnsi="Times New Roman" w:cs="Times New Roman"/>
                <w:color w:val="333333"/>
                <w:szCs w:val="22"/>
              </w:rPr>
              <w:t>;</w:t>
            </w:r>
            <w:r w:rsidR="00194A1A">
              <w:rPr>
                <w:rFonts w:ascii="Times New Roman" w:eastAsia="Times New Roman" w:hAnsi="Times New Roman" w:cs="Times New Roman"/>
                <w:color w:val="333333"/>
                <w:szCs w:val="22"/>
              </w:rPr>
              <w:t xml:space="preserve"> </w:t>
            </w:r>
            <w:hyperlink r:id="rId21" w:anchor="prog4.2" w:history="1">
              <w:r w:rsidR="00194A1A" w:rsidRPr="00194A1A">
                <w:rPr>
                  <w:rStyle w:val="Hyperlink"/>
                  <w:rFonts w:ascii="Times New Roman" w:eastAsia="Times New Roman" w:hAnsi="Times New Roman" w:cs="Times New Roman"/>
                  <w:szCs w:val="22"/>
                </w:rPr>
                <w:t>http://timor-leste.gov.tl/?cat=39&amp;lang=en#prog4.2</w:t>
              </w:r>
            </w:hyperlink>
          </w:p>
          <w:p w14:paraId="5C2E8A28" w14:textId="77777777" w:rsidR="003D30E5" w:rsidRPr="002E11E5" w:rsidRDefault="003D30E5">
            <w:pPr>
              <w:pStyle w:val="ListParagraph"/>
              <w:numPr>
                <w:ilvl w:val="0"/>
                <w:numId w:val="18"/>
              </w:numPr>
              <w:ind w:left="247" w:hanging="270"/>
              <w:rPr>
                <w:rFonts w:ascii="Times New Roman" w:hAnsi="Times New Roman" w:cs="Times New Roman"/>
                <w:szCs w:val="22"/>
              </w:rPr>
            </w:pPr>
            <w:r w:rsidRPr="002E11E5">
              <w:rPr>
                <w:rFonts w:ascii="Times New Roman" w:hAnsi="Times New Roman" w:cs="Times New Roman"/>
                <w:szCs w:val="22"/>
              </w:rPr>
              <w:t>Also in Ministry of Petroleum and Minerals’s Organic Law, by establishing the EITI Secretariate, this includes annual budget allocation to support EITI activities in Timor-Leste.</w:t>
            </w:r>
          </w:p>
          <w:p w14:paraId="35E2E0D4" w14:textId="77777777" w:rsidR="00B108FA" w:rsidRPr="002E11E5" w:rsidRDefault="00B108FA" w:rsidP="00300B4A">
            <w:pPr>
              <w:rPr>
                <w:rFonts w:ascii="Times New Roman" w:hAnsi="Times New Roman" w:cs="Times New Roman"/>
                <w:szCs w:val="22"/>
              </w:rPr>
            </w:pPr>
          </w:p>
          <w:p w14:paraId="5BD7E6F3" w14:textId="77777777" w:rsidR="00B108FA" w:rsidRPr="002E11E5" w:rsidRDefault="00B108FA" w:rsidP="00300B4A">
            <w:pPr>
              <w:rPr>
                <w:rFonts w:ascii="Times New Roman" w:hAnsi="Times New Roman" w:cs="Times New Roman"/>
                <w:szCs w:val="22"/>
              </w:rPr>
            </w:pPr>
          </w:p>
          <w:p w14:paraId="04C3F27D" w14:textId="77777777" w:rsidR="00B108FA" w:rsidRPr="002E11E5" w:rsidRDefault="00B108FA" w:rsidP="00300B4A">
            <w:pPr>
              <w:rPr>
                <w:rFonts w:ascii="Times New Roman" w:hAnsi="Times New Roman" w:cs="Times New Roman"/>
                <w:szCs w:val="22"/>
              </w:rPr>
            </w:pPr>
          </w:p>
        </w:tc>
      </w:tr>
    </w:tbl>
    <w:p w14:paraId="16E95D33" w14:textId="77777777" w:rsidR="00B108FA" w:rsidRPr="002E11E5" w:rsidRDefault="00B108FA" w:rsidP="00B108FA">
      <w:pPr>
        <w:rPr>
          <w:rFonts w:ascii="Times New Roman" w:hAnsi="Times New Roman" w:cs="Times New Roman"/>
          <w:szCs w:val="22"/>
        </w:rPr>
      </w:pPr>
    </w:p>
    <w:p w14:paraId="11A91DDC" w14:textId="77777777" w:rsidR="00B108FA" w:rsidRPr="002E11E5" w:rsidRDefault="00B108FA" w:rsidP="00B108FA">
      <w:pPr>
        <w:rPr>
          <w:rFonts w:ascii="Times New Roman" w:hAnsi="Times New Roman" w:cs="Times New Roman"/>
          <w:b/>
          <w:bCs/>
          <w:szCs w:val="22"/>
        </w:rPr>
      </w:pPr>
      <w:r w:rsidRPr="002E11E5">
        <w:rPr>
          <w:rFonts w:ascii="Times New Roman" w:hAnsi="Times New Roman" w:cs="Times New Roman"/>
          <w:b/>
          <w:bCs/>
          <w:szCs w:val="22"/>
        </w:rPr>
        <w:t>2. Name and position of senior individual leading implementation.</w:t>
      </w:r>
    </w:p>
    <w:tbl>
      <w:tblPr>
        <w:tblStyle w:val="TableGrid"/>
        <w:tblW w:w="0" w:type="auto"/>
        <w:tblLook w:val="04A0" w:firstRow="1" w:lastRow="0" w:firstColumn="1" w:lastColumn="0" w:noHBand="0" w:noVBand="1"/>
      </w:tblPr>
      <w:tblGrid>
        <w:gridCol w:w="9062"/>
      </w:tblGrid>
      <w:tr w:rsidR="00B108FA" w:rsidRPr="002E11E5" w14:paraId="3A1344DC" w14:textId="77777777" w:rsidTr="00300B4A">
        <w:tc>
          <w:tcPr>
            <w:tcW w:w="9062" w:type="dxa"/>
          </w:tcPr>
          <w:p w14:paraId="0591801B" w14:textId="07D8EA2A" w:rsidR="00B108FA" w:rsidRPr="002E11E5" w:rsidRDefault="003D30E5" w:rsidP="00300B4A">
            <w:pPr>
              <w:rPr>
                <w:rFonts w:ascii="Times New Roman" w:hAnsi="Times New Roman" w:cs="Times New Roman"/>
                <w:szCs w:val="22"/>
                <w:lang w:val="pt-PT"/>
              </w:rPr>
            </w:pPr>
            <w:r w:rsidRPr="002E11E5">
              <w:rPr>
                <w:rFonts w:ascii="Times New Roman" w:hAnsi="Times New Roman" w:cs="Times New Roman"/>
                <w:szCs w:val="22"/>
                <w:lang w:val="pt-PT"/>
              </w:rPr>
              <w:lastRenderedPageBreak/>
              <w:t>H.E. Victor da Conceicao Soares, Minister of Petroleum and Minerals</w:t>
            </w:r>
          </w:p>
          <w:p w14:paraId="39EC5204" w14:textId="77777777" w:rsidR="00B108FA" w:rsidRPr="002E11E5" w:rsidRDefault="00B108FA" w:rsidP="00300B4A">
            <w:pPr>
              <w:rPr>
                <w:rFonts w:ascii="Times New Roman" w:hAnsi="Times New Roman" w:cs="Times New Roman"/>
                <w:szCs w:val="22"/>
                <w:lang w:val="pt-PT"/>
              </w:rPr>
            </w:pPr>
          </w:p>
        </w:tc>
      </w:tr>
    </w:tbl>
    <w:p w14:paraId="10458ADC" w14:textId="77777777" w:rsidR="00B108FA" w:rsidRPr="002E11E5" w:rsidRDefault="00B108FA" w:rsidP="00B108FA">
      <w:pPr>
        <w:rPr>
          <w:rFonts w:ascii="Times New Roman" w:hAnsi="Times New Roman" w:cs="Times New Roman"/>
          <w:szCs w:val="22"/>
          <w:lang w:val="pt-PT"/>
        </w:rPr>
      </w:pPr>
    </w:p>
    <w:p w14:paraId="56ECD2B7" w14:textId="77777777" w:rsidR="00B108FA" w:rsidRPr="002E11E5" w:rsidRDefault="00B108FA" w:rsidP="00B108FA">
      <w:pPr>
        <w:rPr>
          <w:rFonts w:ascii="Times New Roman" w:hAnsi="Times New Roman" w:cs="Times New Roman"/>
          <w:b/>
          <w:bCs/>
          <w:szCs w:val="22"/>
        </w:rPr>
      </w:pPr>
      <w:r w:rsidRPr="002E11E5">
        <w:rPr>
          <w:rFonts w:ascii="Times New Roman" w:hAnsi="Times New Roman" w:cs="Times New Roman"/>
          <w:b/>
          <w:bCs/>
          <w:szCs w:val="22"/>
        </w:rPr>
        <w:t xml:space="preserve">3. Describe the process for nominating government MSG members, including whether consideration was given to ensuring the seniority and diversity of representation. </w:t>
      </w:r>
    </w:p>
    <w:tbl>
      <w:tblPr>
        <w:tblStyle w:val="TableGrid"/>
        <w:tblW w:w="0" w:type="auto"/>
        <w:tblLook w:val="04A0" w:firstRow="1" w:lastRow="0" w:firstColumn="1" w:lastColumn="0" w:noHBand="0" w:noVBand="1"/>
      </w:tblPr>
      <w:tblGrid>
        <w:gridCol w:w="4531"/>
        <w:gridCol w:w="4531"/>
      </w:tblGrid>
      <w:tr w:rsidR="00B108FA" w:rsidRPr="002E11E5" w14:paraId="06812CFE" w14:textId="77777777" w:rsidTr="00B108FA">
        <w:tc>
          <w:tcPr>
            <w:tcW w:w="4531" w:type="dxa"/>
            <w:shd w:val="clear" w:color="auto" w:fill="E7E6E6" w:themeFill="background2"/>
          </w:tcPr>
          <w:p w14:paraId="565CAA8B" w14:textId="77777777" w:rsidR="00B108FA" w:rsidRPr="002E11E5" w:rsidRDefault="00B108FA" w:rsidP="00300B4A">
            <w:pPr>
              <w:rPr>
                <w:rFonts w:ascii="Times New Roman" w:hAnsi="Times New Roman" w:cs="Times New Roman"/>
                <w:szCs w:val="22"/>
              </w:rPr>
            </w:pPr>
            <w:r w:rsidRPr="002E11E5">
              <w:rPr>
                <w:rFonts w:ascii="Times New Roman" w:hAnsi="Times New Roman" w:cs="Times New Roman"/>
                <w:szCs w:val="22"/>
              </w:rPr>
              <w:t>Agreed procedure for selecting government MSG members</w:t>
            </w:r>
          </w:p>
        </w:tc>
        <w:tc>
          <w:tcPr>
            <w:tcW w:w="4531" w:type="dxa"/>
            <w:shd w:val="clear" w:color="auto" w:fill="E7E6E6" w:themeFill="background2"/>
          </w:tcPr>
          <w:p w14:paraId="3C077E33" w14:textId="77777777" w:rsidR="00B108FA" w:rsidRPr="002E11E5" w:rsidRDefault="00B108FA" w:rsidP="00300B4A">
            <w:pPr>
              <w:rPr>
                <w:rFonts w:ascii="Times New Roman" w:hAnsi="Times New Roman" w:cs="Times New Roman"/>
                <w:szCs w:val="22"/>
              </w:rPr>
            </w:pPr>
            <w:r w:rsidRPr="002E11E5">
              <w:rPr>
                <w:rFonts w:ascii="Times New Roman" w:hAnsi="Times New Roman" w:cs="Times New Roman"/>
                <w:szCs w:val="22"/>
              </w:rPr>
              <w:t>Practice in the period under review</w:t>
            </w:r>
          </w:p>
        </w:tc>
      </w:tr>
      <w:tr w:rsidR="00B108FA" w:rsidRPr="002E11E5" w14:paraId="418AE53C" w14:textId="77777777" w:rsidTr="00300B4A">
        <w:tc>
          <w:tcPr>
            <w:tcW w:w="4531" w:type="dxa"/>
          </w:tcPr>
          <w:p w14:paraId="43924AA7" w14:textId="561DB79B" w:rsidR="003D30E5" w:rsidRPr="002E11E5" w:rsidRDefault="003D30E5" w:rsidP="003D30E5">
            <w:pPr>
              <w:rPr>
                <w:rFonts w:ascii="Times New Roman" w:hAnsi="Times New Roman" w:cs="Times New Roman"/>
                <w:szCs w:val="22"/>
                <w:u w:val="single"/>
              </w:rPr>
            </w:pPr>
            <w:r w:rsidRPr="002E11E5">
              <w:rPr>
                <w:rFonts w:ascii="Times New Roman" w:hAnsi="Times New Roman" w:cs="Times New Roman"/>
                <w:szCs w:val="22"/>
                <w:u w:val="single"/>
              </w:rPr>
              <w:t>TL-EITI MSG’s ToR stated wh</w:t>
            </w:r>
            <w:r w:rsidR="00EB1BAD">
              <w:rPr>
                <w:rFonts w:ascii="Times New Roman" w:hAnsi="Times New Roman" w:cs="Times New Roman"/>
                <w:szCs w:val="22"/>
                <w:u w:val="single"/>
              </w:rPr>
              <w:t>at</w:t>
            </w:r>
            <w:r w:rsidR="0071695C" w:rsidRPr="002E11E5">
              <w:rPr>
                <w:rFonts w:ascii="Times New Roman" w:hAnsi="Times New Roman" w:cs="Times New Roman"/>
                <w:szCs w:val="22"/>
                <w:u w:val="single"/>
              </w:rPr>
              <w:t xml:space="preserve"> </w:t>
            </w:r>
            <w:r w:rsidRPr="002E11E5">
              <w:rPr>
                <w:rFonts w:ascii="Times New Roman" w:hAnsi="Times New Roman" w:cs="Times New Roman"/>
                <w:szCs w:val="22"/>
                <w:u w:val="single"/>
              </w:rPr>
              <w:t>institutions to represent the Government at the MSG.</w:t>
            </w:r>
          </w:p>
          <w:p w14:paraId="5E46C773" w14:textId="77777777" w:rsidR="003D30E5" w:rsidRPr="002E11E5" w:rsidRDefault="003D30E5" w:rsidP="003D30E5">
            <w:pPr>
              <w:rPr>
                <w:rFonts w:ascii="Times New Roman" w:hAnsi="Times New Roman" w:cs="Times New Roman"/>
                <w:szCs w:val="22"/>
                <w:u w:val="single"/>
              </w:rPr>
            </w:pPr>
            <w:r w:rsidRPr="002E11E5">
              <w:rPr>
                <w:rFonts w:ascii="Times New Roman" w:hAnsi="Times New Roman" w:cs="Times New Roman"/>
                <w:szCs w:val="22"/>
                <w:u w:val="single"/>
              </w:rPr>
              <w:t xml:space="preserve">Directly nominated by each government institution </w:t>
            </w:r>
          </w:p>
          <w:p w14:paraId="515B1FF7" w14:textId="77777777" w:rsidR="00A16B5A" w:rsidRPr="002E11E5" w:rsidRDefault="008142E6" w:rsidP="00A16B5A">
            <w:pPr>
              <w:rPr>
                <w:rFonts w:ascii="Times New Roman" w:hAnsi="Times New Roman" w:cs="Times New Roman"/>
                <w:szCs w:val="22"/>
                <w:u w:val="single"/>
              </w:rPr>
            </w:pPr>
            <w:hyperlink r:id="rId22" w:history="1">
              <w:r w:rsidR="00A16B5A" w:rsidRPr="002E11E5">
                <w:rPr>
                  <w:rStyle w:val="Hyperlink"/>
                  <w:rFonts w:ascii="Times New Roman" w:hAnsi="Times New Roman" w:cs="Times New Roman"/>
                  <w:szCs w:val="22"/>
                </w:rPr>
                <w:t>https://tleiti.mpm.gov.tl/wp-content/uploads/2021/12/Term-of-Reference-for-MSG-1.pdf</w:t>
              </w:r>
            </w:hyperlink>
          </w:p>
          <w:p w14:paraId="24A7C42C" w14:textId="77777777" w:rsidR="00B108FA" w:rsidRPr="002E11E5" w:rsidRDefault="00B108FA" w:rsidP="00300B4A">
            <w:pPr>
              <w:rPr>
                <w:rFonts w:ascii="Times New Roman" w:hAnsi="Times New Roman" w:cs="Times New Roman"/>
                <w:i/>
                <w:szCs w:val="22"/>
              </w:rPr>
            </w:pPr>
          </w:p>
        </w:tc>
        <w:tc>
          <w:tcPr>
            <w:tcW w:w="4531" w:type="dxa"/>
          </w:tcPr>
          <w:p w14:paraId="7C6EBF2E" w14:textId="413E42B7" w:rsidR="003D30E5" w:rsidRPr="002E11E5" w:rsidRDefault="003D30E5" w:rsidP="001F070E">
            <w:pPr>
              <w:rPr>
                <w:rFonts w:ascii="Times New Roman" w:hAnsi="Times New Roman" w:cs="Times New Roman"/>
                <w:szCs w:val="22"/>
              </w:rPr>
            </w:pPr>
            <w:r w:rsidRPr="002E11E5">
              <w:rPr>
                <w:rFonts w:ascii="Times New Roman" w:hAnsi="Times New Roman" w:cs="Times New Roman"/>
                <w:szCs w:val="22"/>
              </w:rPr>
              <w:t>Government representatives at the MSG are directly nominated by the h</w:t>
            </w:r>
            <w:r w:rsidR="0071695C" w:rsidRPr="002E11E5">
              <w:rPr>
                <w:rFonts w:ascii="Times New Roman" w:hAnsi="Times New Roman" w:cs="Times New Roman"/>
                <w:szCs w:val="22"/>
              </w:rPr>
              <w:t>ead of institution based on rele</w:t>
            </w:r>
            <w:r w:rsidRPr="002E11E5">
              <w:rPr>
                <w:rFonts w:ascii="Times New Roman" w:hAnsi="Times New Roman" w:cs="Times New Roman"/>
                <w:szCs w:val="22"/>
              </w:rPr>
              <w:t>vant working area</w:t>
            </w:r>
          </w:p>
          <w:p w14:paraId="531D92CA" w14:textId="3FA93123" w:rsidR="00B108FA" w:rsidRPr="002E11E5" w:rsidRDefault="003D30E5" w:rsidP="003D30E5">
            <w:pPr>
              <w:rPr>
                <w:rFonts w:ascii="Times New Roman" w:hAnsi="Times New Roman" w:cs="Times New Roman"/>
                <w:i/>
                <w:szCs w:val="22"/>
              </w:rPr>
            </w:pPr>
            <w:r w:rsidRPr="002E11E5">
              <w:rPr>
                <w:rFonts w:ascii="Times New Roman" w:hAnsi="Times New Roman" w:cs="Times New Roman"/>
                <w:szCs w:val="22"/>
              </w:rPr>
              <w:t>New institution were added based on necessity according to new EITI standard</w:t>
            </w:r>
            <w:r w:rsidRPr="002E11E5">
              <w:rPr>
                <w:rFonts w:ascii="Times New Roman" w:hAnsi="Times New Roman" w:cs="Times New Roman"/>
                <w:i/>
                <w:szCs w:val="22"/>
              </w:rPr>
              <w:t>.</w:t>
            </w:r>
          </w:p>
          <w:p w14:paraId="3095422D" w14:textId="77777777" w:rsidR="00B108FA" w:rsidRPr="002E11E5" w:rsidRDefault="00B108FA" w:rsidP="00300B4A">
            <w:pPr>
              <w:rPr>
                <w:rFonts w:ascii="Times New Roman" w:hAnsi="Times New Roman" w:cs="Times New Roman"/>
                <w:i/>
                <w:szCs w:val="22"/>
              </w:rPr>
            </w:pPr>
          </w:p>
          <w:p w14:paraId="69187650" w14:textId="77777777" w:rsidR="00B108FA" w:rsidRPr="002E11E5" w:rsidRDefault="00B108FA" w:rsidP="00300B4A">
            <w:pPr>
              <w:rPr>
                <w:rFonts w:ascii="Times New Roman" w:hAnsi="Times New Roman" w:cs="Times New Roman"/>
                <w:i/>
                <w:szCs w:val="22"/>
              </w:rPr>
            </w:pPr>
          </w:p>
          <w:p w14:paraId="6A7FBD37" w14:textId="77777777" w:rsidR="00B108FA" w:rsidRPr="002E11E5" w:rsidRDefault="00B108FA" w:rsidP="00300B4A">
            <w:pPr>
              <w:rPr>
                <w:rFonts w:ascii="Times New Roman" w:hAnsi="Times New Roman" w:cs="Times New Roman"/>
                <w:i/>
                <w:szCs w:val="22"/>
              </w:rPr>
            </w:pPr>
          </w:p>
        </w:tc>
      </w:tr>
    </w:tbl>
    <w:p w14:paraId="08890B1D" w14:textId="77777777" w:rsidR="00B108FA" w:rsidRPr="002E11E5" w:rsidRDefault="00B108FA" w:rsidP="00B108FA">
      <w:pPr>
        <w:rPr>
          <w:rFonts w:ascii="Times New Roman" w:hAnsi="Times New Roman" w:cs="Times New Roman"/>
          <w:szCs w:val="22"/>
        </w:rPr>
      </w:pPr>
    </w:p>
    <w:p w14:paraId="0C7C029F" w14:textId="77777777" w:rsidR="00B108FA" w:rsidRPr="002E11E5" w:rsidRDefault="00B108FA" w:rsidP="00B108FA">
      <w:pPr>
        <w:rPr>
          <w:rFonts w:ascii="Times New Roman" w:hAnsi="Times New Roman" w:cs="Times New Roman"/>
          <w:b/>
          <w:bCs/>
          <w:szCs w:val="22"/>
        </w:rPr>
      </w:pPr>
      <w:r w:rsidRPr="002E11E5">
        <w:rPr>
          <w:rFonts w:ascii="Times New Roman" w:hAnsi="Times New Roman" w:cs="Times New Roman"/>
          <w:b/>
          <w:bCs/>
          <w:szCs w:val="22"/>
        </w:rPr>
        <w:t>4. If any MSG representatives changed during the MSG’s term, please describe the process followed for replacing them.</w:t>
      </w:r>
    </w:p>
    <w:tbl>
      <w:tblPr>
        <w:tblStyle w:val="TableGrid"/>
        <w:tblW w:w="0" w:type="auto"/>
        <w:tblLook w:val="04A0" w:firstRow="1" w:lastRow="0" w:firstColumn="1" w:lastColumn="0" w:noHBand="0" w:noVBand="1"/>
      </w:tblPr>
      <w:tblGrid>
        <w:gridCol w:w="4531"/>
        <w:gridCol w:w="4531"/>
      </w:tblGrid>
      <w:tr w:rsidR="00B108FA" w:rsidRPr="002E11E5" w14:paraId="4349B3F3" w14:textId="77777777" w:rsidTr="00B108FA">
        <w:tc>
          <w:tcPr>
            <w:tcW w:w="4531" w:type="dxa"/>
            <w:shd w:val="clear" w:color="auto" w:fill="E7E6E6" w:themeFill="background2"/>
          </w:tcPr>
          <w:p w14:paraId="0C7D5240" w14:textId="77777777" w:rsidR="00B108FA" w:rsidRPr="002E11E5" w:rsidRDefault="00B108FA" w:rsidP="00300B4A">
            <w:pPr>
              <w:rPr>
                <w:rFonts w:ascii="Times New Roman" w:hAnsi="Times New Roman" w:cs="Times New Roman"/>
                <w:szCs w:val="22"/>
              </w:rPr>
            </w:pPr>
            <w:r w:rsidRPr="002E11E5">
              <w:rPr>
                <w:rFonts w:ascii="Times New Roman" w:hAnsi="Times New Roman" w:cs="Times New Roman"/>
                <w:szCs w:val="22"/>
              </w:rPr>
              <w:t>Agreed procedure for replacing government MSG members</w:t>
            </w:r>
          </w:p>
        </w:tc>
        <w:tc>
          <w:tcPr>
            <w:tcW w:w="4531" w:type="dxa"/>
            <w:shd w:val="clear" w:color="auto" w:fill="E7E6E6" w:themeFill="background2"/>
          </w:tcPr>
          <w:p w14:paraId="3EC9157A" w14:textId="77777777" w:rsidR="00B108FA" w:rsidRPr="002E11E5" w:rsidRDefault="00B108FA" w:rsidP="00300B4A">
            <w:pPr>
              <w:rPr>
                <w:rFonts w:ascii="Times New Roman" w:hAnsi="Times New Roman" w:cs="Times New Roman"/>
                <w:szCs w:val="22"/>
              </w:rPr>
            </w:pPr>
            <w:r w:rsidRPr="002E11E5">
              <w:rPr>
                <w:rFonts w:ascii="Times New Roman" w:hAnsi="Times New Roman" w:cs="Times New Roman"/>
                <w:szCs w:val="22"/>
              </w:rPr>
              <w:t>Practice in the period under review</w:t>
            </w:r>
          </w:p>
        </w:tc>
      </w:tr>
      <w:tr w:rsidR="00B108FA" w:rsidRPr="002E11E5" w14:paraId="2A0F680B" w14:textId="77777777" w:rsidTr="00EB1BAD">
        <w:trPr>
          <w:trHeight w:val="2028"/>
        </w:trPr>
        <w:tc>
          <w:tcPr>
            <w:tcW w:w="4531" w:type="dxa"/>
            <w:shd w:val="clear" w:color="auto" w:fill="auto"/>
          </w:tcPr>
          <w:p w14:paraId="7D8947D1" w14:textId="162F9F6C" w:rsidR="00B108FA" w:rsidRPr="00EB1BAD" w:rsidRDefault="003D30E5" w:rsidP="00300B4A">
            <w:pPr>
              <w:rPr>
                <w:rFonts w:ascii="Times New Roman" w:hAnsi="Times New Roman" w:cs="Times New Roman"/>
                <w:szCs w:val="22"/>
              </w:rPr>
            </w:pPr>
            <w:r w:rsidRPr="00EB1BAD">
              <w:rPr>
                <w:rFonts w:ascii="Times New Roman" w:hAnsi="Times New Roman" w:cs="Times New Roman"/>
                <w:szCs w:val="22"/>
              </w:rPr>
              <w:t>TL-EITI MSG’s ToR stated that each institutions is responsible to nominate their representatives in the MSG, this includes appointing alternates and replacing members</w:t>
            </w:r>
          </w:p>
        </w:tc>
        <w:tc>
          <w:tcPr>
            <w:tcW w:w="4531" w:type="dxa"/>
            <w:shd w:val="clear" w:color="auto" w:fill="auto"/>
          </w:tcPr>
          <w:p w14:paraId="16951543" w14:textId="2EFBC1EE" w:rsidR="00B108FA" w:rsidRPr="00EB1BAD" w:rsidRDefault="003D30E5" w:rsidP="00300B4A">
            <w:pPr>
              <w:rPr>
                <w:rFonts w:ascii="Times New Roman" w:hAnsi="Times New Roman" w:cs="Times New Roman"/>
                <w:szCs w:val="22"/>
              </w:rPr>
            </w:pPr>
            <w:r w:rsidRPr="00EB1BAD">
              <w:rPr>
                <w:rFonts w:ascii="Times New Roman" w:hAnsi="Times New Roman" w:cs="Times New Roman"/>
                <w:szCs w:val="22"/>
              </w:rPr>
              <w:t>Each Government institution is responsible to appoint and replace their representatives at the MSG. Nomination are normaly advised to the Chairperson of the TL-EITI</w:t>
            </w:r>
            <w:r w:rsidR="0071695C" w:rsidRPr="00EB1BAD">
              <w:rPr>
                <w:rFonts w:ascii="Times New Roman" w:hAnsi="Times New Roman" w:cs="Times New Roman"/>
                <w:szCs w:val="22"/>
              </w:rPr>
              <w:t xml:space="preserve"> and the Secretariat in writing</w:t>
            </w:r>
            <w:r w:rsidRPr="00EB1BAD">
              <w:rPr>
                <w:rFonts w:ascii="Times New Roman" w:hAnsi="Times New Roman" w:cs="Times New Roman"/>
                <w:szCs w:val="22"/>
              </w:rPr>
              <w:t xml:space="preserve"> -via email or formal letter.</w:t>
            </w:r>
          </w:p>
          <w:p w14:paraId="06E13A60" w14:textId="7A510960" w:rsidR="00175C77" w:rsidRPr="00EB1BAD" w:rsidRDefault="00175C77" w:rsidP="00300B4A">
            <w:pPr>
              <w:rPr>
                <w:rFonts w:ascii="Times New Roman" w:hAnsi="Times New Roman" w:cs="Times New Roman"/>
                <w:szCs w:val="22"/>
              </w:rPr>
            </w:pPr>
            <w:r w:rsidRPr="00EB1BAD">
              <w:rPr>
                <w:rFonts w:ascii="Times New Roman" w:hAnsi="Times New Roman" w:cs="Times New Roman"/>
                <w:szCs w:val="22"/>
              </w:rPr>
              <w:t>During the review, the following changes within MSG membership were occurred:</w:t>
            </w:r>
          </w:p>
          <w:p w14:paraId="0BC5EB31" w14:textId="326E4578" w:rsidR="00175C77" w:rsidRPr="00EB1BAD" w:rsidRDefault="00175C77" w:rsidP="00300B4A">
            <w:pPr>
              <w:rPr>
                <w:rFonts w:ascii="Times New Roman" w:hAnsi="Times New Roman" w:cs="Times New Roman"/>
                <w:szCs w:val="22"/>
              </w:rPr>
            </w:pPr>
            <w:r w:rsidRPr="00EB1BAD">
              <w:rPr>
                <w:rFonts w:ascii="Times New Roman" w:hAnsi="Times New Roman" w:cs="Times New Roman"/>
                <w:szCs w:val="22"/>
              </w:rPr>
              <w:t xml:space="preserve">Mr Angelo Lay resigned end of 2018 and was replaced by Mr. Agustinho Tilman as the key member of ANPM; Mrs Dulce da Silva was </w:t>
            </w:r>
            <w:r w:rsidRPr="00EB1BAD">
              <w:rPr>
                <w:rFonts w:ascii="Times New Roman" w:hAnsi="Times New Roman" w:cs="Times New Roman"/>
                <w:szCs w:val="22"/>
              </w:rPr>
              <w:lastRenderedPageBreak/>
              <w:t>replaced by Mrs Honesia Amaral in 2019 as alternate member for the same organization. The changes of membership was decid</w:t>
            </w:r>
            <w:r w:rsidR="00A32D29" w:rsidRPr="00EB1BAD">
              <w:rPr>
                <w:rFonts w:ascii="Times New Roman" w:hAnsi="Times New Roman" w:cs="Times New Roman"/>
                <w:szCs w:val="22"/>
              </w:rPr>
              <w:t>ed internally by the</w:t>
            </w:r>
            <w:r w:rsidRPr="00EB1BAD">
              <w:rPr>
                <w:rFonts w:ascii="Times New Roman" w:hAnsi="Times New Roman" w:cs="Times New Roman"/>
                <w:szCs w:val="22"/>
              </w:rPr>
              <w:t xml:space="preserve"> ANPM.</w:t>
            </w:r>
          </w:p>
          <w:p w14:paraId="705D7A63" w14:textId="77777777" w:rsidR="00B108FA" w:rsidRPr="00EB1BAD" w:rsidRDefault="00B108FA" w:rsidP="00300B4A">
            <w:pPr>
              <w:rPr>
                <w:rFonts w:ascii="Times New Roman" w:hAnsi="Times New Roman" w:cs="Times New Roman"/>
                <w:szCs w:val="22"/>
              </w:rPr>
            </w:pPr>
          </w:p>
          <w:p w14:paraId="4D2D1A01" w14:textId="77777777" w:rsidR="00B108FA" w:rsidRPr="00EB1BAD" w:rsidRDefault="00B108FA" w:rsidP="00300B4A">
            <w:pPr>
              <w:rPr>
                <w:rFonts w:ascii="Times New Roman" w:hAnsi="Times New Roman" w:cs="Times New Roman"/>
                <w:szCs w:val="22"/>
              </w:rPr>
            </w:pPr>
          </w:p>
          <w:p w14:paraId="564B83E2" w14:textId="77777777" w:rsidR="00B108FA" w:rsidRPr="00EB1BAD" w:rsidRDefault="00B108FA" w:rsidP="00300B4A">
            <w:pPr>
              <w:rPr>
                <w:rFonts w:ascii="Times New Roman" w:hAnsi="Times New Roman" w:cs="Times New Roman"/>
                <w:szCs w:val="22"/>
              </w:rPr>
            </w:pPr>
          </w:p>
        </w:tc>
      </w:tr>
    </w:tbl>
    <w:p w14:paraId="2C1739E6" w14:textId="77777777" w:rsidR="00B108FA" w:rsidRPr="002E11E5" w:rsidRDefault="00B108FA" w:rsidP="00B108FA">
      <w:pPr>
        <w:rPr>
          <w:rFonts w:ascii="Times New Roman" w:hAnsi="Times New Roman" w:cs="Times New Roman"/>
          <w:szCs w:val="22"/>
        </w:rPr>
      </w:pPr>
    </w:p>
    <w:p w14:paraId="12150679" w14:textId="77777777" w:rsidR="00B108FA" w:rsidRPr="002E11E5" w:rsidRDefault="00B108FA" w:rsidP="00B108FA">
      <w:pPr>
        <w:rPr>
          <w:rFonts w:ascii="Times New Roman" w:hAnsi="Times New Roman" w:cs="Times New Roman"/>
          <w:b/>
          <w:bCs/>
          <w:szCs w:val="22"/>
        </w:rPr>
      </w:pPr>
      <w:r w:rsidRPr="002E11E5">
        <w:rPr>
          <w:rFonts w:ascii="Times New Roman" w:hAnsi="Times New Roman" w:cs="Times New Roman"/>
          <w:b/>
          <w:bCs/>
          <w:szCs w:val="22"/>
        </w:rPr>
        <w:t>5. Government resources directed to EITI implementation in the period under review, such as staff and funding for work plan activities.</w:t>
      </w:r>
    </w:p>
    <w:tbl>
      <w:tblPr>
        <w:tblStyle w:val="TableGrid"/>
        <w:tblW w:w="0" w:type="auto"/>
        <w:tblLook w:val="04A0" w:firstRow="1" w:lastRow="0" w:firstColumn="1" w:lastColumn="0" w:noHBand="0" w:noVBand="1"/>
      </w:tblPr>
      <w:tblGrid>
        <w:gridCol w:w="9062"/>
      </w:tblGrid>
      <w:tr w:rsidR="00B108FA" w:rsidRPr="002E11E5" w14:paraId="51914F6A" w14:textId="77777777" w:rsidTr="00EB1BAD">
        <w:tc>
          <w:tcPr>
            <w:tcW w:w="9062" w:type="dxa"/>
            <w:shd w:val="clear" w:color="auto" w:fill="auto"/>
          </w:tcPr>
          <w:p w14:paraId="6FD9A6E4" w14:textId="0BE45C1D" w:rsidR="00A35BDB" w:rsidRPr="00EB1BAD" w:rsidRDefault="003D30E5" w:rsidP="00A35BDB">
            <w:pPr>
              <w:rPr>
                <w:rFonts w:ascii="Times New Roman" w:hAnsi="Times New Roman" w:cs="Times New Roman"/>
                <w:szCs w:val="22"/>
              </w:rPr>
            </w:pPr>
            <w:r w:rsidRPr="00EB1BAD">
              <w:rPr>
                <w:rFonts w:ascii="Times New Roman" w:hAnsi="Times New Roman" w:cs="Times New Roman"/>
                <w:szCs w:val="22"/>
              </w:rPr>
              <w:t xml:space="preserve">The Government included EITI implementation and activities as one of the programs under petroleum and mineral sectors. It provide financing through Ministry of Petroleum and Mineral </w:t>
            </w:r>
            <w:r w:rsidR="00175C77" w:rsidRPr="00EB1BAD">
              <w:rPr>
                <w:rFonts w:ascii="Times New Roman" w:hAnsi="Times New Roman" w:cs="Times New Roman"/>
                <w:szCs w:val="22"/>
              </w:rPr>
              <w:t xml:space="preserve">(MPM) </w:t>
            </w:r>
            <w:r w:rsidRPr="00EB1BAD">
              <w:rPr>
                <w:rFonts w:ascii="Times New Roman" w:hAnsi="Times New Roman" w:cs="Times New Roman"/>
                <w:szCs w:val="22"/>
              </w:rPr>
              <w:t xml:space="preserve">budget allocation each year. For 2019-2021 the Government has allocated over $601 thousand to support EITI implementation activities and pay the salary of staff in the Secretariat. </w:t>
            </w:r>
            <w:r w:rsidR="00A35BDB" w:rsidRPr="00EB1BAD">
              <w:rPr>
                <w:rFonts w:ascii="Times New Roman" w:hAnsi="Times New Roman" w:cs="Times New Roman"/>
                <w:szCs w:val="22"/>
              </w:rPr>
              <w:t xml:space="preserve"> For details, please see </w:t>
            </w:r>
            <w:hyperlink r:id="rId23" w:history="1">
              <w:r w:rsidR="00A35BDB" w:rsidRPr="00EB1BAD">
                <w:rPr>
                  <w:rStyle w:val="Hyperlink"/>
                  <w:rFonts w:ascii="Times New Roman" w:hAnsi="Times New Roman" w:cs="Times New Roman"/>
                  <w:szCs w:val="22"/>
                </w:rPr>
                <w:t>http://www.budgettransparency.gov.tl/publicTransparency</w:t>
              </w:r>
            </w:hyperlink>
          </w:p>
          <w:p w14:paraId="130531EF" w14:textId="72FDDA60" w:rsidR="00175C77" w:rsidRPr="00EB1BAD" w:rsidRDefault="00175C77" w:rsidP="003D30E5">
            <w:pPr>
              <w:rPr>
                <w:rFonts w:ascii="Times New Roman" w:hAnsi="Times New Roman" w:cs="Times New Roman"/>
                <w:szCs w:val="22"/>
              </w:rPr>
            </w:pPr>
          </w:p>
          <w:p w14:paraId="007E643C" w14:textId="7732B86A" w:rsidR="00A35BDB" w:rsidRPr="00EB1BAD" w:rsidRDefault="00175C77" w:rsidP="003D30E5">
            <w:pPr>
              <w:rPr>
                <w:rFonts w:ascii="Times New Roman" w:hAnsi="Times New Roman" w:cs="Times New Roman"/>
                <w:szCs w:val="22"/>
              </w:rPr>
            </w:pPr>
            <w:r w:rsidRPr="00EB1BAD">
              <w:rPr>
                <w:rFonts w:ascii="Times New Roman" w:hAnsi="Times New Roman" w:cs="Times New Roman"/>
                <w:szCs w:val="22"/>
              </w:rPr>
              <w:t>The annual budget allocated for the TL-EITI implementation is varied every year depends on the needs of annual TL-EITI implementation and also on the availability of budget from the Ministry (MPM). Most expenditures were allocated to TL-EITI report</w:t>
            </w:r>
            <w:r w:rsidR="00C63D4E" w:rsidRPr="00EB1BAD">
              <w:rPr>
                <w:rFonts w:ascii="Times New Roman" w:hAnsi="Times New Roman" w:cs="Times New Roman"/>
                <w:szCs w:val="22"/>
              </w:rPr>
              <w:t xml:space="preserve"> preparations. </w:t>
            </w:r>
          </w:p>
          <w:p w14:paraId="55999BBB" w14:textId="77777777" w:rsidR="00A32D29" w:rsidRPr="00EB1BAD" w:rsidRDefault="0027593F" w:rsidP="003D30E5">
            <w:pPr>
              <w:rPr>
                <w:rFonts w:ascii="Times New Roman" w:hAnsi="Times New Roman" w:cs="Times New Roman"/>
                <w:szCs w:val="22"/>
              </w:rPr>
            </w:pPr>
            <w:r w:rsidRPr="00EB1BAD">
              <w:rPr>
                <w:rFonts w:ascii="Times New Roman" w:hAnsi="Times New Roman" w:cs="Times New Roman"/>
                <w:szCs w:val="22"/>
              </w:rPr>
              <w:t xml:space="preserve">In the period under review, </w:t>
            </w:r>
            <w:r w:rsidR="00A32D29" w:rsidRPr="00EB1BAD">
              <w:rPr>
                <w:rFonts w:ascii="Times New Roman" w:hAnsi="Times New Roman" w:cs="Times New Roman"/>
                <w:szCs w:val="22"/>
              </w:rPr>
              <w:t>between 2019 and 2021</w:t>
            </w:r>
            <w:r w:rsidR="002728CE" w:rsidRPr="00EB1BAD">
              <w:rPr>
                <w:rFonts w:ascii="Times New Roman" w:hAnsi="Times New Roman" w:cs="Times New Roman"/>
                <w:szCs w:val="22"/>
              </w:rPr>
              <w:t>,</w:t>
            </w:r>
            <w:r w:rsidR="00A32D29" w:rsidRPr="00EB1BAD">
              <w:rPr>
                <w:rFonts w:ascii="Times New Roman" w:hAnsi="Times New Roman" w:cs="Times New Roman"/>
                <w:szCs w:val="22"/>
              </w:rPr>
              <w:t xml:space="preserve"> the following expenditures were implemented:</w:t>
            </w:r>
          </w:p>
          <w:p w14:paraId="6E5F8241" w14:textId="3D48473B" w:rsidR="00A32D29" w:rsidRPr="00EB1BAD" w:rsidRDefault="003A4465" w:rsidP="001F070E">
            <w:pPr>
              <w:pStyle w:val="ListParagraph"/>
              <w:numPr>
                <w:ilvl w:val="1"/>
                <w:numId w:val="17"/>
              </w:numPr>
              <w:rPr>
                <w:rFonts w:ascii="Times New Roman" w:hAnsi="Times New Roman" w:cs="Times New Roman"/>
                <w:szCs w:val="22"/>
              </w:rPr>
            </w:pPr>
            <w:r w:rsidRPr="00EB1BAD">
              <w:rPr>
                <w:rFonts w:ascii="Times New Roman" w:hAnsi="Times New Roman" w:cs="Times New Roman"/>
                <w:szCs w:val="22"/>
              </w:rPr>
              <w:t>Independent Administrator services: TL-EITI reports (FY 2016, 2017 &amp; 2018) and Feasibility Reports of Mainstreaming &amp; Beneficial Ownership = around US$</w:t>
            </w:r>
            <w:r w:rsidR="002728CE" w:rsidRPr="00EB1BAD">
              <w:rPr>
                <w:rFonts w:ascii="Times New Roman" w:hAnsi="Times New Roman" w:cs="Times New Roman"/>
                <w:szCs w:val="22"/>
              </w:rPr>
              <w:t xml:space="preserve"> </w:t>
            </w:r>
            <w:r w:rsidRPr="00EB1BAD">
              <w:rPr>
                <w:rFonts w:ascii="Times New Roman" w:hAnsi="Times New Roman" w:cs="Times New Roman"/>
                <w:szCs w:val="22"/>
              </w:rPr>
              <w:t>150,000;</w:t>
            </w:r>
          </w:p>
          <w:p w14:paraId="1A0D24D2" w14:textId="59720127" w:rsidR="003A4465" w:rsidRPr="00EB1BAD" w:rsidRDefault="003A4465" w:rsidP="001F070E">
            <w:pPr>
              <w:pStyle w:val="ListParagraph"/>
              <w:numPr>
                <w:ilvl w:val="1"/>
                <w:numId w:val="17"/>
              </w:numPr>
              <w:rPr>
                <w:rFonts w:ascii="Times New Roman" w:hAnsi="Times New Roman" w:cs="Times New Roman"/>
                <w:szCs w:val="22"/>
              </w:rPr>
            </w:pPr>
            <w:r w:rsidRPr="00EB1BAD">
              <w:rPr>
                <w:rFonts w:ascii="Times New Roman" w:hAnsi="Times New Roman" w:cs="Times New Roman"/>
                <w:szCs w:val="22"/>
              </w:rPr>
              <w:t>Independent Administrator services: TL-EITI report FY 2019</w:t>
            </w:r>
            <w:r w:rsidR="002E32D3" w:rsidRPr="00EB1BAD">
              <w:rPr>
                <w:rFonts w:ascii="Times New Roman" w:hAnsi="Times New Roman" w:cs="Times New Roman"/>
                <w:szCs w:val="22"/>
              </w:rPr>
              <w:t xml:space="preserve"> &amp; FY 2020</w:t>
            </w:r>
            <w:r w:rsidRPr="00EB1BAD">
              <w:rPr>
                <w:rFonts w:ascii="Times New Roman" w:hAnsi="Times New Roman" w:cs="Times New Roman"/>
                <w:szCs w:val="22"/>
              </w:rPr>
              <w:t xml:space="preserve"> = US$ </w:t>
            </w:r>
            <w:r w:rsidR="002E32D3" w:rsidRPr="00EB1BAD">
              <w:rPr>
                <w:rFonts w:ascii="Times New Roman" w:hAnsi="Times New Roman" w:cs="Times New Roman"/>
                <w:szCs w:val="22"/>
              </w:rPr>
              <w:t>70,000</w:t>
            </w:r>
          </w:p>
          <w:p w14:paraId="1E608FFB" w14:textId="4B2DF649" w:rsidR="003A4465" w:rsidRPr="00EB1BAD" w:rsidRDefault="003A4465" w:rsidP="001F070E">
            <w:pPr>
              <w:pStyle w:val="ListParagraph"/>
              <w:numPr>
                <w:ilvl w:val="1"/>
                <w:numId w:val="17"/>
              </w:numPr>
              <w:rPr>
                <w:rFonts w:ascii="Times New Roman" w:hAnsi="Times New Roman" w:cs="Times New Roman"/>
                <w:szCs w:val="22"/>
              </w:rPr>
            </w:pPr>
            <w:r w:rsidRPr="00EB1BAD">
              <w:rPr>
                <w:rFonts w:ascii="Times New Roman" w:hAnsi="Times New Roman" w:cs="Times New Roman"/>
                <w:szCs w:val="22"/>
              </w:rPr>
              <w:t>Dissemination activities</w:t>
            </w:r>
            <w:r w:rsidR="00CA6B19" w:rsidRPr="00EB1BAD">
              <w:rPr>
                <w:rFonts w:ascii="Times New Roman" w:hAnsi="Times New Roman" w:cs="Times New Roman"/>
                <w:szCs w:val="22"/>
              </w:rPr>
              <w:t xml:space="preserve">: 2 events in 2019 and 2021: </w:t>
            </w:r>
            <w:r w:rsidR="00D37ADE">
              <w:rPr>
                <w:rFonts w:ascii="Times New Roman" w:hAnsi="Times New Roman" w:cs="Times New Roman"/>
                <w:szCs w:val="22"/>
              </w:rPr>
              <w:t xml:space="preserve">around </w:t>
            </w:r>
            <w:r w:rsidR="00CA6B19" w:rsidRPr="00EB1BAD">
              <w:rPr>
                <w:rFonts w:ascii="Times New Roman" w:hAnsi="Times New Roman" w:cs="Times New Roman"/>
                <w:szCs w:val="22"/>
              </w:rPr>
              <w:t>US$</w:t>
            </w:r>
            <w:r w:rsidR="00F46187">
              <w:rPr>
                <w:rFonts w:ascii="Times New Roman" w:hAnsi="Times New Roman" w:cs="Times New Roman"/>
                <w:szCs w:val="22"/>
              </w:rPr>
              <w:t xml:space="preserve"> 32,000</w:t>
            </w:r>
          </w:p>
          <w:p w14:paraId="701C73C0" w14:textId="4F992EB3" w:rsidR="00CA6B19" w:rsidRPr="00EB1BAD" w:rsidRDefault="00CA6B19" w:rsidP="001F070E">
            <w:pPr>
              <w:pStyle w:val="ListParagraph"/>
              <w:numPr>
                <w:ilvl w:val="1"/>
                <w:numId w:val="17"/>
              </w:numPr>
              <w:rPr>
                <w:rFonts w:ascii="Times New Roman" w:hAnsi="Times New Roman" w:cs="Times New Roman"/>
                <w:szCs w:val="22"/>
              </w:rPr>
            </w:pPr>
            <w:r w:rsidRPr="00EB1BAD">
              <w:rPr>
                <w:rFonts w:ascii="Times New Roman" w:hAnsi="Times New Roman" w:cs="Times New Roman"/>
                <w:szCs w:val="22"/>
              </w:rPr>
              <w:t xml:space="preserve">Sharing knowledge </w:t>
            </w:r>
            <w:r w:rsidR="00F46187">
              <w:rPr>
                <w:rFonts w:ascii="Times New Roman" w:hAnsi="Times New Roman" w:cs="Times New Roman"/>
                <w:szCs w:val="22"/>
              </w:rPr>
              <w:t>and workshop</w:t>
            </w:r>
            <w:r w:rsidRPr="00EB1BAD">
              <w:rPr>
                <w:rFonts w:ascii="Times New Roman" w:hAnsi="Times New Roman" w:cs="Times New Roman"/>
                <w:szCs w:val="22"/>
              </w:rPr>
              <w:t xml:space="preserve">: </w:t>
            </w:r>
            <w:r w:rsidR="00D37ADE">
              <w:rPr>
                <w:rFonts w:ascii="Times New Roman" w:hAnsi="Times New Roman" w:cs="Times New Roman"/>
                <w:szCs w:val="22"/>
              </w:rPr>
              <w:t>2019 EITI Standard with EITI International</w:t>
            </w:r>
            <w:r w:rsidRPr="00EB1BAD">
              <w:rPr>
                <w:rFonts w:ascii="Times New Roman" w:hAnsi="Times New Roman" w:cs="Times New Roman"/>
                <w:szCs w:val="22"/>
              </w:rPr>
              <w:t xml:space="preserve"> </w:t>
            </w:r>
            <w:r w:rsidR="00D37ADE">
              <w:rPr>
                <w:rFonts w:ascii="Times New Roman" w:hAnsi="Times New Roman" w:cs="Times New Roman"/>
                <w:szCs w:val="22"/>
              </w:rPr>
              <w:t>at Timor Plaza,</w:t>
            </w:r>
            <w:r w:rsidRPr="00EB1BAD">
              <w:rPr>
                <w:rFonts w:ascii="Times New Roman" w:hAnsi="Times New Roman" w:cs="Times New Roman"/>
                <w:szCs w:val="22"/>
              </w:rPr>
              <w:t xml:space="preserve"> </w:t>
            </w:r>
            <w:r w:rsidR="00D37ADE">
              <w:rPr>
                <w:rFonts w:ascii="Times New Roman" w:hAnsi="Times New Roman" w:cs="Times New Roman"/>
                <w:szCs w:val="22"/>
              </w:rPr>
              <w:t>13 November</w:t>
            </w:r>
            <w:r w:rsidRPr="00EB1BAD">
              <w:rPr>
                <w:rFonts w:ascii="Times New Roman" w:hAnsi="Times New Roman" w:cs="Times New Roman"/>
                <w:szCs w:val="22"/>
              </w:rPr>
              <w:t xml:space="preserve"> 2019: US$</w:t>
            </w:r>
            <w:r w:rsidR="00D37ADE">
              <w:rPr>
                <w:rFonts w:ascii="Times New Roman" w:hAnsi="Times New Roman" w:cs="Times New Roman"/>
                <w:szCs w:val="22"/>
              </w:rPr>
              <w:t>1673</w:t>
            </w:r>
          </w:p>
          <w:p w14:paraId="10B9DCD9" w14:textId="685B2837" w:rsidR="003A4465" w:rsidRPr="00EB1BAD" w:rsidRDefault="003E7FC5" w:rsidP="003D30E5">
            <w:pPr>
              <w:rPr>
                <w:rFonts w:ascii="Times New Roman" w:hAnsi="Times New Roman" w:cs="Times New Roman"/>
                <w:szCs w:val="22"/>
              </w:rPr>
            </w:pPr>
            <w:r w:rsidRPr="00EB1BAD">
              <w:rPr>
                <w:rFonts w:ascii="Times New Roman" w:hAnsi="Times New Roman" w:cs="Times New Roman"/>
                <w:szCs w:val="22"/>
              </w:rPr>
              <w:t>During the period under review, the budget were sufficient to cover these activities.</w:t>
            </w:r>
          </w:p>
          <w:p w14:paraId="56D20186" w14:textId="77777777" w:rsidR="00B108FA" w:rsidRPr="002E11E5" w:rsidRDefault="00B108FA" w:rsidP="00300B4A">
            <w:pPr>
              <w:rPr>
                <w:rFonts w:ascii="Times New Roman" w:hAnsi="Times New Roman" w:cs="Times New Roman"/>
                <w:szCs w:val="22"/>
                <w:highlight w:val="cyan"/>
              </w:rPr>
            </w:pPr>
          </w:p>
        </w:tc>
      </w:tr>
    </w:tbl>
    <w:p w14:paraId="4EA07843" w14:textId="77777777" w:rsidR="00B108FA" w:rsidRPr="002E11E5" w:rsidRDefault="00B108FA" w:rsidP="00B108FA">
      <w:pPr>
        <w:rPr>
          <w:rFonts w:ascii="Times New Roman" w:hAnsi="Times New Roman" w:cs="Times New Roman"/>
          <w:szCs w:val="22"/>
        </w:rPr>
      </w:pPr>
    </w:p>
    <w:p w14:paraId="7D328B9C" w14:textId="77777777" w:rsidR="00B108FA" w:rsidRPr="002E11E5" w:rsidRDefault="00B108FA" w:rsidP="00B108FA">
      <w:pPr>
        <w:rPr>
          <w:rFonts w:ascii="Times New Roman" w:hAnsi="Times New Roman" w:cs="Times New Roman"/>
          <w:b/>
          <w:bCs/>
          <w:szCs w:val="22"/>
        </w:rPr>
      </w:pPr>
      <w:r w:rsidRPr="002E11E5">
        <w:rPr>
          <w:rFonts w:ascii="Times New Roman" w:hAnsi="Times New Roman" w:cs="Times New Roman"/>
          <w:b/>
          <w:bCs/>
          <w:szCs w:val="22"/>
        </w:rPr>
        <w:t>6. Efforts undertaken by the government to ensure an enabling environment for company and CSO participation in the EITI and/or to remove any obstacles to EITI disclosures.</w:t>
      </w:r>
    </w:p>
    <w:tbl>
      <w:tblPr>
        <w:tblStyle w:val="TableGrid"/>
        <w:tblW w:w="0" w:type="auto"/>
        <w:tblLook w:val="04A0" w:firstRow="1" w:lastRow="0" w:firstColumn="1" w:lastColumn="0" w:noHBand="0" w:noVBand="1"/>
      </w:tblPr>
      <w:tblGrid>
        <w:gridCol w:w="9062"/>
      </w:tblGrid>
      <w:tr w:rsidR="00B108FA" w:rsidRPr="002E11E5" w14:paraId="0F03B558" w14:textId="77777777" w:rsidTr="00300B4A">
        <w:tc>
          <w:tcPr>
            <w:tcW w:w="9062" w:type="dxa"/>
          </w:tcPr>
          <w:p w14:paraId="0B37452E" w14:textId="14178FCB" w:rsidR="0044550E" w:rsidRPr="00EB1BAD" w:rsidRDefault="0044550E" w:rsidP="0044550E">
            <w:pPr>
              <w:rPr>
                <w:rFonts w:ascii="Times New Roman" w:hAnsi="Times New Roman" w:cs="Times New Roman"/>
                <w:szCs w:val="22"/>
              </w:rPr>
            </w:pPr>
            <w:r w:rsidRPr="00EB1BAD">
              <w:rPr>
                <w:rFonts w:ascii="Times New Roman" w:hAnsi="Times New Roman" w:cs="Times New Roman"/>
                <w:szCs w:val="22"/>
              </w:rPr>
              <w:t>There is no specific EITI law, however there are other legislation (e</w:t>
            </w:r>
            <w:r w:rsidR="00A43232" w:rsidRPr="00EB1BAD">
              <w:rPr>
                <w:rFonts w:ascii="Times New Roman" w:hAnsi="Times New Roman" w:cs="Times New Roman"/>
                <w:szCs w:val="22"/>
              </w:rPr>
              <w:t>.</w:t>
            </w:r>
            <w:r w:rsidRPr="00EB1BAD">
              <w:rPr>
                <w:rFonts w:ascii="Times New Roman" w:hAnsi="Times New Roman" w:cs="Times New Roman"/>
                <w:szCs w:val="22"/>
              </w:rPr>
              <w:t>g</w:t>
            </w:r>
            <w:r w:rsidR="00A43232" w:rsidRPr="00EB1BAD">
              <w:rPr>
                <w:rFonts w:ascii="Times New Roman" w:hAnsi="Times New Roman" w:cs="Times New Roman"/>
                <w:szCs w:val="22"/>
              </w:rPr>
              <w:t>.</w:t>
            </w:r>
            <w:r w:rsidRPr="00EB1BAD">
              <w:rPr>
                <w:rFonts w:ascii="Times New Roman" w:hAnsi="Times New Roman" w:cs="Times New Roman"/>
                <w:szCs w:val="22"/>
              </w:rPr>
              <w:t xml:space="preserve"> P</w:t>
            </w:r>
            <w:r w:rsidR="00A43232" w:rsidRPr="00EB1BAD">
              <w:rPr>
                <w:rFonts w:ascii="Times New Roman" w:hAnsi="Times New Roman" w:cs="Times New Roman"/>
                <w:szCs w:val="22"/>
              </w:rPr>
              <w:t xml:space="preserve">etroleum </w:t>
            </w:r>
            <w:r w:rsidRPr="00EB1BAD">
              <w:rPr>
                <w:rFonts w:ascii="Times New Roman" w:hAnsi="Times New Roman" w:cs="Times New Roman"/>
                <w:szCs w:val="22"/>
              </w:rPr>
              <w:t>F</w:t>
            </w:r>
            <w:r w:rsidR="00A43232" w:rsidRPr="00EB1BAD">
              <w:rPr>
                <w:rFonts w:ascii="Times New Roman" w:hAnsi="Times New Roman" w:cs="Times New Roman"/>
                <w:szCs w:val="22"/>
              </w:rPr>
              <w:t>und Law, Commercial L</w:t>
            </w:r>
            <w:r w:rsidRPr="00EB1BAD">
              <w:rPr>
                <w:rFonts w:ascii="Times New Roman" w:hAnsi="Times New Roman" w:cs="Times New Roman"/>
                <w:szCs w:val="22"/>
              </w:rPr>
              <w:t xml:space="preserve">aw, Petroleum Activities Law)  implicitly remove any obstacles to EITI disclosures eg requirement for publication of information. </w:t>
            </w:r>
          </w:p>
          <w:p w14:paraId="0A7C2D31" w14:textId="713A4217" w:rsidR="005C137E" w:rsidRPr="00EB1BAD" w:rsidRDefault="0044550E" w:rsidP="00300B4A">
            <w:pPr>
              <w:rPr>
                <w:rFonts w:ascii="Times New Roman" w:hAnsi="Times New Roman" w:cs="Times New Roman"/>
                <w:szCs w:val="22"/>
              </w:rPr>
            </w:pPr>
            <w:r w:rsidRPr="00EB1BAD">
              <w:rPr>
                <w:rFonts w:ascii="Times New Roman" w:hAnsi="Times New Roman" w:cs="Times New Roman"/>
                <w:szCs w:val="22"/>
              </w:rPr>
              <w:t>The Government supports the EITI implementation through esta</w:t>
            </w:r>
            <w:r w:rsidR="00A32D29" w:rsidRPr="00EB1BAD">
              <w:rPr>
                <w:rFonts w:ascii="Times New Roman" w:hAnsi="Times New Roman" w:cs="Times New Roman"/>
                <w:szCs w:val="22"/>
              </w:rPr>
              <w:t>blishment of TL-EITI Secretariat</w:t>
            </w:r>
            <w:r w:rsidRPr="00EB1BAD">
              <w:rPr>
                <w:rFonts w:ascii="Times New Roman" w:hAnsi="Times New Roman" w:cs="Times New Roman"/>
                <w:szCs w:val="22"/>
              </w:rPr>
              <w:t xml:space="preserve"> where civil society and companies are actively participated. They have equal voting weights, where no decision or approval can be made if one of them is absence.</w:t>
            </w:r>
          </w:p>
          <w:p w14:paraId="2157C3C9" w14:textId="630664D7" w:rsidR="00655BBA" w:rsidRPr="00EB1BAD" w:rsidRDefault="00901036" w:rsidP="001F070E">
            <w:pPr>
              <w:tabs>
                <w:tab w:val="left" w:pos="1824"/>
              </w:tabs>
              <w:rPr>
                <w:rFonts w:ascii="Times New Roman" w:hAnsi="Times New Roman" w:cs="Times New Roman"/>
                <w:szCs w:val="22"/>
              </w:rPr>
            </w:pPr>
            <w:r w:rsidRPr="00EB1BAD">
              <w:rPr>
                <w:rFonts w:ascii="Times New Roman" w:hAnsi="Times New Roman" w:cs="Times New Roman"/>
                <w:szCs w:val="22"/>
              </w:rPr>
              <w:t>The f</w:t>
            </w:r>
            <w:r w:rsidR="005C137E" w:rsidRPr="00EB1BAD">
              <w:rPr>
                <w:rFonts w:ascii="Times New Roman" w:hAnsi="Times New Roman" w:cs="Times New Roman"/>
                <w:szCs w:val="22"/>
              </w:rPr>
              <w:t>ollowing legal provisions mentioned EITI and transparency initiatives that must be adhered by extractive entities:</w:t>
            </w:r>
          </w:p>
          <w:p w14:paraId="24D00566" w14:textId="18F14ED2" w:rsidR="009261DA" w:rsidRPr="00EB1BAD" w:rsidRDefault="009261DA" w:rsidP="001F070E">
            <w:pPr>
              <w:pStyle w:val="ListParagraph"/>
              <w:numPr>
                <w:ilvl w:val="0"/>
                <w:numId w:val="23"/>
              </w:numPr>
              <w:tabs>
                <w:tab w:val="left" w:pos="1824"/>
              </w:tabs>
              <w:rPr>
                <w:rFonts w:ascii="Times New Roman" w:hAnsi="Times New Roman" w:cs="Times New Roman"/>
                <w:szCs w:val="22"/>
              </w:rPr>
            </w:pPr>
            <w:r w:rsidRPr="00EB1BAD">
              <w:rPr>
                <w:rFonts w:ascii="Times New Roman" w:hAnsi="Times New Roman" w:cs="Times New Roman"/>
                <w:szCs w:val="22"/>
              </w:rPr>
              <w:t xml:space="preserve">Petroleum Fund Law No. </w:t>
            </w:r>
            <w:r w:rsidR="00A43232" w:rsidRPr="00EB1BAD">
              <w:rPr>
                <w:rFonts w:ascii="Times New Roman" w:hAnsi="Times New Roman" w:cs="Times New Roman"/>
                <w:szCs w:val="22"/>
              </w:rPr>
              <w:t xml:space="preserve">12/2011, chapter VI, art. 32: </w:t>
            </w:r>
            <w:hyperlink r:id="rId24" w:history="1">
              <w:r w:rsidR="00A43232" w:rsidRPr="00EB1BAD">
                <w:rPr>
                  <w:rStyle w:val="Hyperlink"/>
                  <w:rFonts w:ascii="Times New Roman" w:hAnsi="Times New Roman" w:cs="Times New Roman"/>
                  <w:szCs w:val="22"/>
                </w:rPr>
                <w:t>http://mj.gov.tl/jornal/lawsTL/RDTL-Law/RDTL-Laws/Law%2012-2011.pdf.pdf</w:t>
              </w:r>
            </w:hyperlink>
          </w:p>
          <w:p w14:paraId="07F6FF96" w14:textId="28F7F59F" w:rsidR="003D28D1" w:rsidRPr="00EB1BAD" w:rsidRDefault="003D28D1" w:rsidP="001F070E">
            <w:pPr>
              <w:pStyle w:val="ListParagraph"/>
              <w:numPr>
                <w:ilvl w:val="0"/>
                <w:numId w:val="23"/>
              </w:numPr>
              <w:tabs>
                <w:tab w:val="left" w:pos="1824"/>
              </w:tabs>
              <w:rPr>
                <w:rFonts w:ascii="Times New Roman" w:hAnsi="Times New Roman" w:cs="Times New Roman"/>
                <w:szCs w:val="22"/>
              </w:rPr>
            </w:pPr>
            <w:r w:rsidRPr="00EB1BAD">
              <w:rPr>
                <w:rFonts w:ascii="Times New Roman" w:hAnsi="Times New Roman" w:cs="Times New Roman"/>
                <w:szCs w:val="22"/>
              </w:rPr>
              <w:t xml:space="preserve">Petroleum Activity Law No. 13/2005, preamble section: </w:t>
            </w:r>
            <w:hyperlink r:id="rId25" w:history="1">
              <w:r w:rsidRPr="00EB1BAD">
                <w:rPr>
                  <w:rStyle w:val="Hyperlink"/>
                  <w:rFonts w:ascii="Times New Roman" w:hAnsi="Times New Roman" w:cs="Times New Roman"/>
                  <w:szCs w:val="22"/>
                </w:rPr>
                <w:t>http://timor-leste.gov.tl/wp-content/uploads/2010/03/Law_2005_13_petroleum_activities_.pdf</w:t>
              </w:r>
            </w:hyperlink>
          </w:p>
          <w:p w14:paraId="63222241" w14:textId="4816C949" w:rsidR="003D28D1" w:rsidRPr="00EB1BAD" w:rsidRDefault="003D28D1" w:rsidP="001F070E">
            <w:pPr>
              <w:pStyle w:val="ListParagraph"/>
              <w:numPr>
                <w:ilvl w:val="0"/>
                <w:numId w:val="23"/>
              </w:numPr>
              <w:rPr>
                <w:rFonts w:ascii="Times New Roman" w:hAnsi="Times New Roman" w:cs="Times New Roman"/>
                <w:szCs w:val="22"/>
              </w:rPr>
            </w:pPr>
            <w:r w:rsidRPr="00EB1BAD">
              <w:rPr>
                <w:rFonts w:ascii="Times New Roman" w:hAnsi="Times New Roman" w:cs="Times New Roman"/>
                <w:szCs w:val="22"/>
              </w:rPr>
              <w:t xml:space="preserve">Mining Code No. 12 of 30 June 2021, art. 54c. &amp; art. 150: </w:t>
            </w:r>
            <w:hyperlink r:id="rId26" w:history="1">
              <w:r w:rsidRPr="00EB1BAD">
                <w:rPr>
                  <w:rStyle w:val="Hyperlink"/>
                  <w:rFonts w:ascii="Times New Roman" w:hAnsi="Times New Roman" w:cs="Times New Roman"/>
                  <w:szCs w:val="22"/>
                </w:rPr>
                <w:t>http://web01.anpm.tl/webs/anptlweb.nsf/vwAll/Resource-Lei-No-12-2021-de-30-de-Junho-Codigo-Mineiro/$File/Lei-No-12-2021-de-30-de-Junho-Codigo-Mineiro.pdf?openelement</w:t>
              </w:r>
            </w:hyperlink>
          </w:p>
          <w:p w14:paraId="09DA66C6" w14:textId="77777777" w:rsidR="006B6225" w:rsidRPr="002E11E5" w:rsidRDefault="00655BBA" w:rsidP="001F070E">
            <w:pPr>
              <w:pStyle w:val="ListParagraph"/>
              <w:numPr>
                <w:ilvl w:val="0"/>
                <w:numId w:val="23"/>
              </w:numPr>
              <w:rPr>
                <w:rFonts w:ascii="Times New Roman" w:hAnsi="Times New Roman" w:cs="Times New Roman"/>
                <w:szCs w:val="22"/>
              </w:rPr>
            </w:pPr>
            <w:r w:rsidRPr="002E11E5">
              <w:rPr>
                <w:rFonts w:ascii="Times New Roman" w:hAnsi="Times New Roman" w:cs="Times New Roman"/>
                <w:szCs w:val="22"/>
              </w:rPr>
              <w:t>Decree Law (DL) Offshore Petroleum Operations No. 32/2016</w:t>
            </w:r>
            <w:r w:rsidR="00901036" w:rsidRPr="002E11E5">
              <w:rPr>
                <w:rFonts w:ascii="Times New Roman" w:hAnsi="Times New Roman" w:cs="Times New Roman"/>
                <w:szCs w:val="22"/>
              </w:rPr>
              <w:t>, art. 97</w:t>
            </w:r>
            <w:r w:rsidRPr="002E11E5">
              <w:rPr>
                <w:rFonts w:ascii="Times New Roman" w:hAnsi="Times New Roman" w:cs="Times New Roman"/>
                <w:szCs w:val="22"/>
              </w:rPr>
              <w:t xml:space="preserve">: </w:t>
            </w:r>
            <w:hyperlink r:id="rId27" w:history="1">
              <w:r w:rsidRPr="002E11E5">
                <w:rPr>
                  <w:rStyle w:val="Hyperlink"/>
                  <w:rFonts w:ascii="Times New Roman" w:hAnsi="Times New Roman" w:cs="Times New Roman"/>
                  <w:szCs w:val="22"/>
                </w:rPr>
                <w:t>http://www.anpm.tl/wp-content/uploads/2018/08/Decree-Law-Offhore-Petroleum-Operations-in-Timor-Leste-EN-CLEAN.docx_27.09.2016.pdf</w:t>
              </w:r>
            </w:hyperlink>
            <w:r w:rsidRPr="002E11E5">
              <w:rPr>
                <w:rFonts w:ascii="Times New Roman" w:hAnsi="Times New Roman" w:cs="Times New Roman"/>
                <w:szCs w:val="22"/>
              </w:rPr>
              <w:t xml:space="preserve"> </w:t>
            </w:r>
          </w:p>
          <w:p w14:paraId="53668CB9" w14:textId="5E1FF152" w:rsidR="005C137E" w:rsidRPr="002E11E5" w:rsidRDefault="00655BBA" w:rsidP="001F070E">
            <w:pPr>
              <w:pStyle w:val="ListParagraph"/>
              <w:numPr>
                <w:ilvl w:val="0"/>
                <w:numId w:val="23"/>
              </w:numPr>
              <w:rPr>
                <w:rFonts w:ascii="Times New Roman" w:hAnsi="Times New Roman" w:cs="Times New Roman"/>
                <w:szCs w:val="22"/>
              </w:rPr>
            </w:pPr>
            <w:r w:rsidRPr="002E11E5">
              <w:rPr>
                <w:rFonts w:ascii="Times New Roman" w:hAnsi="Times New Roman" w:cs="Times New Roman"/>
                <w:szCs w:val="22"/>
              </w:rPr>
              <w:t xml:space="preserve">DL </w:t>
            </w:r>
            <w:r w:rsidR="005C137E" w:rsidRPr="002E11E5">
              <w:rPr>
                <w:rFonts w:ascii="Times New Roman" w:hAnsi="Times New Roman" w:cs="Times New Roman"/>
                <w:szCs w:val="22"/>
              </w:rPr>
              <w:t xml:space="preserve">Onshore </w:t>
            </w:r>
            <w:r w:rsidRPr="002E11E5">
              <w:rPr>
                <w:rFonts w:ascii="Times New Roman" w:hAnsi="Times New Roman" w:cs="Times New Roman"/>
                <w:szCs w:val="22"/>
              </w:rPr>
              <w:t>Petroleum Activities No. 18/2020</w:t>
            </w:r>
            <w:r w:rsidR="00901036" w:rsidRPr="002E11E5">
              <w:rPr>
                <w:rFonts w:ascii="Times New Roman" w:hAnsi="Times New Roman" w:cs="Times New Roman"/>
                <w:szCs w:val="22"/>
              </w:rPr>
              <w:t>, art. 98</w:t>
            </w:r>
            <w:r w:rsidRPr="002E11E5">
              <w:rPr>
                <w:rFonts w:ascii="Times New Roman" w:hAnsi="Times New Roman" w:cs="Times New Roman"/>
                <w:szCs w:val="22"/>
              </w:rPr>
              <w:t xml:space="preserve">: </w:t>
            </w:r>
            <w:hyperlink r:id="rId28" w:history="1">
              <w:r w:rsidRPr="002E11E5">
                <w:rPr>
                  <w:rStyle w:val="Hyperlink"/>
                  <w:rFonts w:ascii="Times New Roman" w:hAnsi="Times New Roman" w:cs="Times New Roman"/>
                  <w:szCs w:val="22"/>
                </w:rPr>
                <w:t>http://www.anpm.tl/wp-content/uploads/2020/10/Decree-Law-18-2020-Onshore-Activity-English-Version.pdf</w:t>
              </w:r>
            </w:hyperlink>
          </w:p>
          <w:p w14:paraId="6B2FABCA" w14:textId="77777777" w:rsidR="00901036" w:rsidRPr="002E11E5" w:rsidRDefault="00901036" w:rsidP="00300B4A">
            <w:pPr>
              <w:rPr>
                <w:rFonts w:ascii="Times New Roman" w:hAnsi="Times New Roman" w:cs="Times New Roman"/>
                <w:szCs w:val="22"/>
              </w:rPr>
            </w:pPr>
          </w:p>
          <w:p w14:paraId="213F288F" w14:textId="77777777" w:rsidR="00B108FA" w:rsidRPr="002E11E5" w:rsidRDefault="00B108FA" w:rsidP="00300B4A">
            <w:pPr>
              <w:rPr>
                <w:rFonts w:ascii="Times New Roman" w:hAnsi="Times New Roman" w:cs="Times New Roman"/>
                <w:szCs w:val="22"/>
              </w:rPr>
            </w:pPr>
          </w:p>
        </w:tc>
      </w:tr>
    </w:tbl>
    <w:p w14:paraId="1C5097B6" w14:textId="77777777" w:rsidR="00B108FA" w:rsidRPr="002E11E5" w:rsidRDefault="00B108FA" w:rsidP="00B108FA">
      <w:pPr>
        <w:pStyle w:val="Heading2"/>
        <w:ind w:left="0" w:firstLine="0"/>
        <w:rPr>
          <w:rFonts w:ascii="Times New Roman" w:hAnsi="Times New Roman" w:cs="Times New Roman"/>
          <w:sz w:val="22"/>
          <w:szCs w:val="22"/>
        </w:rPr>
      </w:pPr>
      <w:bookmarkStart w:id="7" w:name="_Toc57974735"/>
      <w:r w:rsidRPr="002E11E5">
        <w:rPr>
          <w:rFonts w:ascii="Times New Roman" w:hAnsi="Times New Roman" w:cs="Times New Roman"/>
          <w:sz w:val="22"/>
          <w:szCs w:val="22"/>
        </w:rPr>
        <w:t>Liaison with the broader constituency</w:t>
      </w:r>
      <w:bookmarkEnd w:id="7"/>
    </w:p>
    <w:p w14:paraId="5AD8D112" w14:textId="77777777" w:rsidR="00B108FA" w:rsidRPr="002E11E5" w:rsidRDefault="00B108FA" w:rsidP="00B108FA">
      <w:pPr>
        <w:rPr>
          <w:rFonts w:ascii="Times New Roman" w:hAnsi="Times New Roman" w:cs="Times New Roman"/>
          <w:b/>
          <w:bCs/>
          <w:szCs w:val="22"/>
        </w:rPr>
      </w:pPr>
      <w:r w:rsidRPr="002E11E5">
        <w:rPr>
          <w:rFonts w:ascii="Times New Roman" w:hAnsi="Times New Roman" w:cs="Times New Roman"/>
          <w:b/>
          <w:bCs/>
          <w:szCs w:val="22"/>
        </w:rPr>
        <w:t xml:space="preserve">3. Describe the government constituency’s structures, policies and practices for coordination on EITI matters. </w:t>
      </w:r>
    </w:p>
    <w:p w14:paraId="4AD982F8" w14:textId="77777777" w:rsidR="00B108FA" w:rsidRPr="002E11E5" w:rsidRDefault="00B108FA" w:rsidP="00B108FA">
      <w:pPr>
        <w:rPr>
          <w:rFonts w:ascii="Times New Roman" w:hAnsi="Times New Roman" w:cs="Times New Roman"/>
          <w:szCs w:val="22"/>
        </w:rPr>
      </w:pPr>
      <w:r w:rsidRPr="002E11E5">
        <w:rPr>
          <w:rFonts w:ascii="Times New Roman" w:hAnsi="Times New Roman" w:cs="Times New Roman"/>
          <w:szCs w:val="22"/>
        </w:rPr>
        <w:t>Please provide supporting evidence. If the evidence is available online, please provide a link. If it is not, please annex the evidence to this questionnaire.</w:t>
      </w:r>
    </w:p>
    <w:p w14:paraId="15823F5C" w14:textId="77777777" w:rsidR="00B108FA" w:rsidRPr="002E11E5" w:rsidRDefault="00B108FA" w:rsidP="00B108FA">
      <w:pPr>
        <w:rPr>
          <w:rFonts w:ascii="Times New Roman" w:hAnsi="Times New Roman" w:cs="Times New Roman"/>
          <w:szCs w:val="22"/>
        </w:rPr>
      </w:pPr>
    </w:p>
    <w:tbl>
      <w:tblPr>
        <w:tblStyle w:val="TableGrid"/>
        <w:tblW w:w="5000" w:type="pct"/>
        <w:tblLayout w:type="fixed"/>
        <w:tblLook w:val="04A0" w:firstRow="1" w:lastRow="0" w:firstColumn="1" w:lastColumn="0" w:noHBand="0" w:noVBand="1"/>
      </w:tblPr>
      <w:tblGrid>
        <w:gridCol w:w="2606"/>
        <w:gridCol w:w="3419"/>
        <w:gridCol w:w="3044"/>
      </w:tblGrid>
      <w:tr w:rsidR="00B108FA" w:rsidRPr="002E11E5" w14:paraId="31E403E8" w14:textId="77777777" w:rsidTr="001F070E">
        <w:tc>
          <w:tcPr>
            <w:tcW w:w="1437" w:type="pct"/>
            <w:shd w:val="clear" w:color="auto" w:fill="E7E6E6" w:themeFill="background2"/>
          </w:tcPr>
          <w:p w14:paraId="40C5690A" w14:textId="77777777" w:rsidR="00B108FA" w:rsidRPr="002E11E5" w:rsidRDefault="00B108FA" w:rsidP="00300B4A">
            <w:pPr>
              <w:rPr>
                <w:rFonts w:ascii="Times New Roman" w:hAnsi="Times New Roman" w:cs="Times New Roman"/>
                <w:szCs w:val="22"/>
              </w:rPr>
            </w:pPr>
            <w:r w:rsidRPr="002E11E5">
              <w:rPr>
                <w:rFonts w:ascii="Times New Roman" w:hAnsi="Times New Roman" w:cs="Times New Roman"/>
                <w:szCs w:val="22"/>
              </w:rPr>
              <w:t>Structures in place for liaison with the broader constituency, such as coordination groups</w:t>
            </w:r>
          </w:p>
        </w:tc>
        <w:tc>
          <w:tcPr>
            <w:tcW w:w="1885" w:type="pct"/>
            <w:shd w:val="clear" w:color="auto" w:fill="E7E6E6" w:themeFill="background2"/>
          </w:tcPr>
          <w:p w14:paraId="705B7C72" w14:textId="77777777" w:rsidR="00B108FA" w:rsidRPr="002E11E5" w:rsidRDefault="00B108FA" w:rsidP="00300B4A">
            <w:pPr>
              <w:rPr>
                <w:rFonts w:ascii="Times New Roman" w:hAnsi="Times New Roman" w:cs="Times New Roman"/>
                <w:szCs w:val="22"/>
              </w:rPr>
            </w:pPr>
            <w:r w:rsidRPr="002E11E5">
              <w:rPr>
                <w:rFonts w:ascii="Times New Roman" w:hAnsi="Times New Roman" w:cs="Times New Roman"/>
                <w:szCs w:val="22"/>
              </w:rPr>
              <w:t>Policies and agreed procedures for liaison with the broader constituency</w:t>
            </w:r>
          </w:p>
        </w:tc>
        <w:tc>
          <w:tcPr>
            <w:tcW w:w="1678" w:type="pct"/>
            <w:shd w:val="clear" w:color="auto" w:fill="E7E6E6" w:themeFill="background2"/>
          </w:tcPr>
          <w:p w14:paraId="00C21D20" w14:textId="77777777" w:rsidR="00B108FA" w:rsidRPr="002E11E5" w:rsidRDefault="00B108FA" w:rsidP="00300B4A">
            <w:pPr>
              <w:rPr>
                <w:rFonts w:ascii="Times New Roman" w:hAnsi="Times New Roman" w:cs="Times New Roman"/>
                <w:szCs w:val="22"/>
              </w:rPr>
            </w:pPr>
            <w:r w:rsidRPr="002E11E5">
              <w:rPr>
                <w:rFonts w:ascii="Times New Roman" w:hAnsi="Times New Roman" w:cs="Times New Roman"/>
                <w:szCs w:val="22"/>
              </w:rPr>
              <w:t>Practice in the period under review</w:t>
            </w:r>
          </w:p>
        </w:tc>
      </w:tr>
      <w:tr w:rsidR="00241BEA" w:rsidRPr="002E11E5" w14:paraId="4361FFE2" w14:textId="77777777" w:rsidTr="001F070E">
        <w:tc>
          <w:tcPr>
            <w:tcW w:w="1437" w:type="pct"/>
          </w:tcPr>
          <w:p w14:paraId="25D0CD5B" w14:textId="77777777" w:rsidR="00241BEA" w:rsidRPr="002E11E5" w:rsidRDefault="00241BEA" w:rsidP="00241BEA">
            <w:pPr>
              <w:rPr>
                <w:rFonts w:ascii="Times New Roman" w:hAnsi="Times New Roman" w:cs="Times New Roman"/>
                <w:szCs w:val="22"/>
              </w:rPr>
            </w:pPr>
            <w:r w:rsidRPr="002E11E5">
              <w:rPr>
                <w:rFonts w:ascii="Times New Roman" w:hAnsi="Times New Roman" w:cs="Times New Roman"/>
                <w:szCs w:val="22"/>
              </w:rPr>
              <w:t>Establish EITI Secretariat under the Ministery of Petroleum and Minerals</w:t>
            </w:r>
          </w:p>
          <w:p w14:paraId="1376A65D" w14:textId="63E56140" w:rsidR="00241BEA" w:rsidRPr="002E11E5" w:rsidRDefault="00E17D73" w:rsidP="00241BEA">
            <w:pPr>
              <w:rPr>
                <w:rFonts w:ascii="Times New Roman" w:hAnsi="Times New Roman" w:cs="Times New Roman"/>
                <w:szCs w:val="22"/>
              </w:rPr>
            </w:pPr>
            <w:r w:rsidRPr="002E11E5">
              <w:rPr>
                <w:rFonts w:ascii="Times New Roman" w:hAnsi="Times New Roman" w:cs="Times New Roman"/>
                <w:szCs w:val="22"/>
              </w:rPr>
              <w:t>\a</w:t>
            </w:r>
          </w:p>
        </w:tc>
        <w:tc>
          <w:tcPr>
            <w:tcW w:w="1885" w:type="pct"/>
          </w:tcPr>
          <w:p w14:paraId="3EA816BB" w14:textId="075768F2" w:rsidR="00241BEA" w:rsidRPr="002E11E5" w:rsidRDefault="00241BEA" w:rsidP="00241BEA">
            <w:pPr>
              <w:rPr>
                <w:rFonts w:ascii="Times New Roman" w:hAnsi="Times New Roman" w:cs="Times New Roman"/>
                <w:szCs w:val="22"/>
              </w:rPr>
            </w:pPr>
            <w:r w:rsidRPr="002E11E5">
              <w:rPr>
                <w:rFonts w:ascii="Times New Roman" w:hAnsi="Times New Roman" w:cs="Times New Roman"/>
                <w:szCs w:val="22"/>
              </w:rPr>
              <w:t>Roles and Responsibility of TL-EITI Secretariat outlined in the MPM Organic Law</w:t>
            </w:r>
            <w:r w:rsidR="003E7FC5" w:rsidRPr="002E11E5">
              <w:rPr>
                <w:rFonts w:ascii="Times New Roman" w:hAnsi="Times New Roman" w:cs="Times New Roman"/>
                <w:szCs w:val="22"/>
              </w:rPr>
              <w:t xml:space="preserve"> (art. 13)</w:t>
            </w:r>
          </w:p>
          <w:p w14:paraId="04958F49" w14:textId="7EAA66C6" w:rsidR="00241BEA" w:rsidRPr="002E11E5" w:rsidRDefault="008142E6" w:rsidP="00241BEA">
            <w:pPr>
              <w:rPr>
                <w:rFonts w:ascii="Times New Roman" w:hAnsi="Times New Roman" w:cs="Times New Roman"/>
                <w:szCs w:val="22"/>
              </w:rPr>
            </w:pPr>
            <w:hyperlink r:id="rId29" w:history="1">
              <w:r w:rsidR="00241BEA" w:rsidRPr="002E11E5">
                <w:rPr>
                  <w:rStyle w:val="Hyperlink"/>
                  <w:rFonts w:ascii="Times New Roman" w:hAnsi="Times New Roman" w:cs="Times New Roman"/>
                  <w:szCs w:val="22"/>
                </w:rPr>
                <w:t>http://www.mj.gov.tl/jornal/public/docs/2020/serie_1/SERIE_I_NO_50.pdf</w:t>
              </w:r>
            </w:hyperlink>
          </w:p>
          <w:p w14:paraId="246B64E7" w14:textId="77777777" w:rsidR="00241BEA" w:rsidRPr="002E11E5" w:rsidRDefault="00241BEA" w:rsidP="00241BEA">
            <w:pPr>
              <w:rPr>
                <w:rFonts w:ascii="Times New Roman" w:hAnsi="Times New Roman" w:cs="Times New Roman"/>
                <w:szCs w:val="22"/>
              </w:rPr>
            </w:pPr>
          </w:p>
          <w:p w14:paraId="470AC371" w14:textId="77777777" w:rsidR="00241BEA" w:rsidRPr="002E11E5" w:rsidRDefault="00241BEA" w:rsidP="00241BEA">
            <w:pPr>
              <w:rPr>
                <w:rFonts w:ascii="Times New Roman" w:hAnsi="Times New Roman" w:cs="Times New Roman"/>
                <w:szCs w:val="22"/>
              </w:rPr>
            </w:pPr>
          </w:p>
          <w:p w14:paraId="02F89182" w14:textId="77777777" w:rsidR="00241BEA" w:rsidRPr="002E11E5" w:rsidRDefault="00241BEA" w:rsidP="00241BEA">
            <w:pPr>
              <w:rPr>
                <w:rFonts w:ascii="Times New Roman" w:hAnsi="Times New Roman" w:cs="Times New Roman"/>
                <w:szCs w:val="22"/>
              </w:rPr>
            </w:pPr>
          </w:p>
        </w:tc>
        <w:tc>
          <w:tcPr>
            <w:tcW w:w="1678" w:type="pct"/>
          </w:tcPr>
          <w:p w14:paraId="14F2D855" w14:textId="68113C6C" w:rsidR="00241BEA" w:rsidRPr="00EB1BAD" w:rsidRDefault="00241BEA" w:rsidP="00241BEA">
            <w:pPr>
              <w:rPr>
                <w:rFonts w:ascii="Times New Roman" w:hAnsi="Times New Roman" w:cs="Times New Roman"/>
                <w:szCs w:val="22"/>
              </w:rPr>
            </w:pPr>
            <w:r w:rsidRPr="00EB1BAD">
              <w:rPr>
                <w:rFonts w:ascii="Times New Roman" w:hAnsi="Times New Roman" w:cs="Times New Roman"/>
                <w:iCs/>
                <w:szCs w:val="22"/>
              </w:rPr>
              <w:t>TL-EITI Secretariat</w:t>
            </w:r>
            <w:r w:rsidR="00EB1BAD" w:rsidRPr="00EB1BAD">
              <w:rPr>
                <w:rFonts w:ascii="Times New Roman" w:hAnsi="Times New Roman" w:cs="Times New Roman"/>
                <w:iCs/>
                <w:szCs w:val="22"/>
              </w:rPr>
              <w:t xml:space="preserve"> </w:t>
            </w:r>
            <w:r w:rsidRPr="00EB1BAD">
              <w:rPr>
                <w:rFonts w:ascii="Times New Roman" w:hAnsi="Times New Roman" w:cs="Times New Roman"/>
                <w:iCs/>
                <w:szCs w:val="22"/>
              </w:rPr>
              <w:t>coordinates all EITI activities in Timor-Leste, including organizing MSG meetings, dissemination of information</w:t>
            </w:r>
            <w:r w:rsidR="00EB1BAD" w:rsidRPr="00EB1BAD">
              <w:rPr>
                <w:rFonts w:ascii="Times New Roman" w:hAnsi="Times New Roman" w:cs="Times New Roman"/>
                <w:iCs/>
                <w:szCs w:val="22"/>
              </w:rPr>
              <w:t xml:space="preserve"> </w:t>
            </w:r>
            <w:r w:rsidRPr="00EB1BAD">
              <w:rPr>
                <w:rFonts w:ascii="Times New Roman" w:hAnsi="Times New Roman" w:cs="Times New Roman"/>
                <w:iCs/>
                <w:szCs w:val="22"/>
              </w:rPr>
              <w:t xml:space="preserve">and discussion with broader audience (community leaders, civil society organizations, academia, etc). </w:t>
            </w:r>
          </w:p>
        </w:tc>
      </w:tr>
    </w:tbl>
    <w:p w14:paraId="21A26B21" w14:textId="77777777" w:rsidR="00B108FA" w:rsidRPr="002E11E5" w:rsidRDefault="00B108FA" w:rsidP="00B108FA">
      <w:pPr>
        <w:rPr>
          <w:rFonts w:ascii="Times New Roman" w:hAnsi="Times New Roman" w:cs="Times New Roman"/>
          <w:szCs w:val="22"/>
        </w:rPr>
      </w:pPr>
    </w:p>
    <w:p w14:paraId="6EF48549" w14:textId="77777777" w:rsidR="00B108FA" w:rsidRPr="002E11E5" w:rsidRDefault="00B108FA" w:rsidP="00B108FA">
      <w:pPr>
        <w:rPr>
          <w:rFonts w:ascii="Times New Roman" w:hAnsi="Times New Roman" w:cs="Times New Roman"/>
          <w:szCs w:val="22"/>
        </w:rPr>
      </w:pPr>
    </w:p>
    <w:p w14:paraId="35AA397B" w14:textId="77777777" w:rsidR="00B108FA" w:rsidRPr="002E11E5" w:rsidRDefault="00B108FA" w:rsidP="00B108FA">
      <w:pPr>
        <w:rPr>
          <w:rFonts w:ascii="Times New Roman" w:hAnsi="Times New Roman" w:cs="Times New Roman"/>
          <w:b/>
          <w:bCs/>
          <w:szCs w:val="22"/>
        </w:rPr>
      </w:pPr>
      <w:r w:rsidRPr="002E11E5">
        <w:rPr>
          <w:rFonts w:ascii="Times New Roman" w:hAnsi="Times New Roman" w:cs="Times New Roman"/>
          <w:b/>
          <w:bCs/>
          <w:szCs w:val="22"/>
        </w:rPr>
        <w:t>4. Have MSG members sought input from the broader constituency on the following documents. If yes, how and did you receive input?</w:t>
      </w:r>
    </w:p>
    <w:p w14:paraId="5E6BF62E" w14:textId="77777777" w:rsidR="00B108FA" w:rsidRPr="002E11E5" w:rsidRDefault="00B108FA" w:rsidP="00B108FA">
      <w:pPr>
        <w:rPr>
          <w:rFonts w:ascii="Times New Roman" w:hAnsi="Times New Roman" w:cs="Times New Roman"/>
          <w:szCs w:val="22"/>
        </w:rPr>
      </w:pPr>
      <w:r w:rsidRPr="002E11E5">
        <w:rPr>
          <w:rFonts w:ascii="Times New Roman" w:hAnsi="Times New Roman" w:cs="Times New Roman"/>
          <w:szCs w:val="22"/>
        </w:rPr>
        <w:tab/>
        <w:t>a) The latest EITI work plan, including priorities for EITI implementation</w:t>
      </w:r>
    </w:p>
    <w:p w14:paraId="6ED01C06" w14:textId="77777777" w:rsidR="00B108FA" w:rsidRPr="002E11E5" w:rsidRDefault="00B108FA" w:rsidP="00B108FA">
      <w:pPr>
        <w:rPr>
          <w:rFonts w:ascii="Times New Roman" w:hAnsi="Times New Roman" w:cs="Times New Roman"/>
          <w:szCs w:val="22"/>
        </w:rPr>
      </w:pPr>
      <w:r w:rsidRPr="002E11E5">
        <w:rPr>
          <w:rFonts w:ascii="Times New Roman" w:hAnsi="Times New Roman" w:cs="Times New Roman"/>
          <w:szCs w:val="22"/>
        </w:rPr>
        <w:tab/>
        <w:t>b) The latest annual review of outcomes and impact</w:t>
      </w:r>
    </w:p>
    <w:tbl>
      <w:tblPr>
        <w:tblStyle w:val="TableGrid"/>
        <w:tblW w:w="0" w:type="auto"/>
        <w:tblLook w:val="04A0" w:firstRow="1" w:lastRow="0" w:firstColumn="1" w:lastColumn="0" w:noHBand="0" w:noVBand="1"/>
      </w:tblPr>
      <w:tblGrid>
        <w:gridCol w:w="9062"/>
      </w:tblGrid>
      <w:tr w:rsidR="00B108FA" w:rsidRPr="002E11E5" w14:paraId="404A906B" w14:textId="77777777" w:rsidTr="653ECF10">
        <w:tc>
          <w:tcPr>
            <w:tcW w:w="9062" w:type="dxa"/>
          </w:tcPr>
          <w:p w14:paraId="23AFA0CF" w14:textId="7847F8BC" w:rsidR="00B108FA" w:rsidRPr="002E11E5" w:rsidRDefault="00241BEA" w:rsidP="00300B4A">
            <w:pPr>
              <w:rPr>
                <w:rFonts w:ascii="Times New Roman" w:hAnsi="Times New Roman" w:cs="Times New Roman"/>
                <w:szCs w:val="22"/>
              </w:rPr>
            </w:pPr>
            <w:r w:rsidRPr="00EB1BAD">
              <w:rPr>
                <w:rFonts w:ascii="Times New Roman" w:hAnsi="Times New Roman" w:cs="Times New Roman"/>
                <w:szCs w:val="22"/>
              </w:rPr>
              <w:t>N</w:t>
            </w:r>
            <w:r w:rsidR="00EB1BAD" w:rsidRPr="00EB1BAD">
              <w:rPr>
                <w:rFonts w:ascii="Times New Roman" w:hAnsi="Times New Roman" w:cs="Times New Roman"/>
                <w:szCs w:val="22"/>
              </w:rPr>
              <w:t>ot applicable, generally these documents are</w:t>
            </w:r>
            <w:r w:rsidRPr="00EB1BAD">
              <w:rPr>
                <w:rFonts w:ascii="Times New Roman" w:hAnsi="Times New Roman" w:cs="Times New Roman"/>
                <w:szCs w:val="22"/>
              </w:rPr>
              <w:t xml:space="preserve"> review</w:t>
            </w:r>
            <w:r w:rsidR="00EB1BAD" w:rsidRPr="00EB1BAD">
              <w:rPr>
                <w:rFonts w:ascii="Times New Roman" w:hAnsi="Times New Roman" w:cs="Times New Roman"/>
                <w:szCs w:val="22"/>
              </w:rPr>
              <w:t>ed</w:t>
            </w:r>
            <w:r w:rsidRPr="00EB1BAD">
              <w:rPr>
                <w:rFonts w:ascii="Times New Roman" w:hAnsi="Times New Roman" w:cs="Times New Roman"/>
                <w:szCs w:val="22"/>
              </w:rPr>
              <w:t xml:space="preserve"> and approve</w:t>
            </w:r>
            <w:r w:rsidR="00EB1BAD" w:rsidRPr="00EB1BAD">
              <w:rPr>
                <w:rFonts w:ascii="Times New Roman" w:hAnsi="Times New Roman" w:cs="Times New Roman"/>
                <w:szCs w:val="22"/>
              </w:rPr>
              <w:t>d</w:t>
            </w:r>
            <w:r w:rsidRPr="00EB1BAD">
              <w:rPr>
                <w:rFonts w:ascii="Times New Roman" w:hAnsi="Times New Roman" w:cs="Times New Roman"/>
                <w:szCs w:val="22"/>
              </w:rPr>
              <w:t xml:space="preserve"> solely by MSG members.</w:t>
            </w:r>
          </w:p>
          <w:p w14:paraId="23B8DF1F" w14:textId="77777777" w:rsidR="00B108FA" w:rsidRPr="002E11E5" w:rsidRDefault="00B108FA" w:rsidP="00300B4A">
            <w:pPr>
              <w:rPr>
                <w:rFonts w:ascii="Times New Roman" w:hAnsi="Times New Roman" w:cs="Times New Roman"/>
                <w:szCs w:val="22"/>
              </w:rPr>
            </w:pPr>
          </w:p>
          <w:p w14:paraId="06546B67" w14:textId="77777777" w:rsidR="00B108FA" w:rsidRPr="002E11E5" w:rsidRDefault="00B108FA" w:rsidP="00300B4A">
            <w:pPr>
              <w:rPr>
                <w:rFonts w:ascii="Times New Roman" w:hAnsi="Times New Roman" w:cs="Times New Roman"/>
                <w:szCs w:val="22"/>
              </w:rPr>
            </w:pPr>
          </w:p>
          <w:p w14:paraId="6FA8F84D" w14:textId="77777777" w:rsidR="00B108FA" w:rsidRPr="002E11E5" w:rsidRDefault="00B108FA" w:rsidP="00300B4A">
            <w:pPr>
              <w:rPr>
                <w:rFonts w:ascii="Times New Roman" w:hAnsi="Times New Roman" w:cs="Times New Roman"/>
                <w:szCs w:val="22"/>
              </w:rPr>
            </w:pPr>
          </w:p>
        </w:tc>
      </w:tr>
    </w:tbl>
    <w:p w14:paraId="079328D3" w14:textId="77777777" w:rsidR="00B108FA" w:rsidRPr="002E11E5" w:rsidRDefault="00B108FA" w:rsidP="00B108FA">
      <w:pPr>
        <w:pStyle w:val="Heading2"/>
        <w:ind w:left="0" w:firstLine="0"/>
        <w:rPr>
          <w:rFonts w:ascii="Times New Roman" w:hAnsi="Times New Roman" w:cs="Times New Roman"/>
          <w:sz w:val="22"/>
          <w:szCs w:val="22"/>
        </w:rPr>
      </w:pPr>
      <w:bookmarkStart w:id="8" w:name="_Toc57974736"/>
      <w:r w:rsidRPr="002E11E5">
        <w:rPr>
          <w:rFonts w:ascii="Times New Roman" w:hAnsi="Times New Roman" w:cs="Times New Roman"/>
          <w:sz w:val="22"/>
          <w:szCs w:val="22"/>
        </w:rPr>
        <w:t>Use of data</w:t>
      </w:r>
      <w:bookmarkEnd w:id="8"/>
    </w:p>
    <w:p w14:paraId="3391D2DC" w14:textId="77777777" w:rsidR="00B108FA" w:rsidRPr="002E11E5" w:rsidRDefault="00B108FA" w:rsidP="00B108FA">
      <w:pPr>
        <w:rPr>
          <w:rFonts w:ascii="Times New Roman" w:hAnsi="Times New Roman" w:cs="Times New Roman"/>
          <w:b/>
          <w:bCs/>
          <w:szCs w:val="22"/>
        </w:rPr>
      </w:pPr>
      <w:r w:rsidRPr="002E11E5">
        <w:rPr>
          <w:rFonts w:ascii="Times New Roman" w:hAnsi="Times New Roman" w:cs="Times New Roman"/>
          <w:b/>
          <w:bCs/>
          <w:szCs w:val="22"/>
        </w:rPr>
        <w:t xml:space="preserve">5. Have government representatives contributed to communicating or using EITI data, including participation in outreach activities? </w:t>
      </w:r>
    </w:p>
    <w:p w14:paraId="7C532234" w14:textId="77777777" w:rsidR="00B108FA" w:rsidRPr="002E11E5" w:rsidRDefault="00B108FA" w:rsidP="00B108FA">
      <w:pPr>
        <w:rPr>
          <w:rFonts w:ascii="Times New Roman" w:hAnsi="Times New Roman" w:cs="Times New Roman"/>
          <w:szCs w:val="22"/>
        </w:rPr>
      </w:pPr>
      <w:r w:rsidRPr="002E11E5">
        <w:rPr>
          <w:rFonts w:ascii="Times New Roman" w:hAnsi="Times New Roman" w:cs="Times New Roman"/>
          <w:szCs w:val="22"/>
        </w:rPr>
        <w:t>If yes, please provide examples with links to any supporting evidence, such as reports, speeches or news articles.</w:t>
      </w:r>
    </w:p>
    <w:tbl>
      <w:tblPr>
        <w:tblStyle w:val="TableGrid"/>
        <w:tblW w:w="0" w:type="auto"/>
        <w:tblLook w:val="04A0" w:firstRow="1" w:lastRow="0" w:firstColumn="1" w:lastColumn="0" w:noHBand="0" w:noVBand="1"/>
      </w:tblPr>
      <w:tblGrid>
        <w:gridCol w:w="9062"/>
      </w:tblGrid>
      <w:tr w:rsidR="00B108FA" w:rsidRPr="002E11E5" w14:paraId="0616B8CB" w14:textId="77777777" w:rsidTr="00300B4A">
        <w:tc>
          <w:tcPr>
            <w:tcW w:w="9062" w:type="dxa"/>
          </w:tcPr>
          <w:p w14:paraId="24553DDA" w14:textId="77777777" w:rsidR="00241BEA" w:rsidRPr="001964D1" w:rsidRDefault="00241BEA" w:rsidP="00241BEA">
            <w:pPr>
              <w:rPr>
                <w:rFonts w:ascii="Times New Roman" w:hAnsi="Times New Roman" w:cs="Times New Roman"/>
                <w:szCs w:val="22"/>
              </w:rPr>
            </w:pPr>
            <w:r w:rsidRPr="001964D1">
              <w:rPr>
                <w:rFonts w:ascii="Times New Roman" w:hAnsi="Times New Roman" w:cs="Times New Roman"/>
                <w:szCs w:val="22"/>
              </w:rPr>
              <w:t>Yes, reports, presentation materials, please check in the links below:</w:t>
            </w:r>
          </w:p>
          <w:p w14:paraId="75328EDC" w14:textId="77777777" w:rsidR="00241BEA" w:rsidRPr="001964D1" w:rsidRDefault="00241BEA" w:rsidP="00241BEA">
            <w:pPr>
              <w:rPr>
                <w:rFonts w:ascii="Times New Roman" w:hAnsi="Times New Roman" w:cs="Times New Roman"/>
                <w:szCs w:val="22"/>
              </w:rPr>
            </w:pPr>
            <w:r w:rsidRPr="001964D1">
              <w:rPr>
                <w:rFonts w:ascii="Times New Roman" w:hAnsi="Times New Roman" w:cs="Times New Roman"/>
                <w:szCs w:val="22"/>
              </w:rPr>
              <w:t>EITI reports and activities – TL-EITI website</w:t>
            </w:r>
          </w:p>
          <w:p w14:paraId="2F9F96BE" w14:textId="19423767" w:rsidR="00241BEA" w:rsidRPr="001964D1" w:rsidRDefault="00241BEA" w:rsidP="00241BEA">
            <w:pPr>
              <w:rPr>
                <w:rFonts w:ascii="Times New Roman" w:hAnsi="Times New Roman" w:cs="Times New Roman"/>
                <w:szCs w:val="22"/>
              </w:rPr>
            </w:pPr>
            <w:r w:rsidRPr="001964D1">
              <w:rPr>
                <w:rFonts w:ascii="Times New Roman" w:hAnsi="Times New Roman" w:cs="Times New Roman"/>
                <w:szCs w:val="22"/>
              </w:rPr>
              <w:t>ANPM website for legal requirements related to petroleum and minerals, existing contract and PSCs, data on producti</w:t>
            </w:r>
            <w:r w:rsidR="004E40FB" w:rsidRPr="001964D1">
              <w:rPr>
                <w:rFonts w:ascii="Times New Roman" w:hAnsi="Times New Roman" w:cs="Times New Roman"/>
                <w:szCs w:val="22"/>
              </w:rPr>
              <w:t>o</w:t>
            </w:r>
            <w:r w:rsidRPr="001964D1">
              <w:rPr>
                <w:rFonts w:ascii="Times New Roman" w:hAnsi="Times New Roman" w:cs="Times New Roman"/>
                <w:szCs w:val="22"/>
              </w:rPr>
              <w:t xml:space="preserve">n and payment of royalties and profit oils – </w:t>
            </w:r>
            <w:hyperlink r:id="rId30" w:history="1">
              <w:r w:rsidRPr="001964D1">
                <w:rPr>
                  <w:rStyle w:val="Hyperlink"/>
                  <w:rFonts w:ascii="Times New Roman" w:hAnsi="Times New Roman" w:cs="Times New Roman"/>
                  <w:szCs w:val="22"/>
                </w:rPr>
                <w:t>http://web01.anpm.tl/webs/anptlweb.nsf/vwAll/Home</w:t>
              </w:r>
            </w:hyperlink>
            <w:r w:rsidRPr="001964D1">
              <w:rPr>
                <w:rFonts w:ascii="Times New Roman" w:hAnsi="Times New Roman" w:cs="Times New Roman"/>
                <w:szCs w:val="22"/>
              </w:rPr>
              <w:t xml:space="preserve"> </w:t>
            </w:r>
          </w:p>
          <w:p w14:paraId="7FC6BB91" w14:textId="62043D2E" w:rsidR="00B108FA" w:rsidRPr="002E11E5" w:rsidRDefault="00241BEA" w:rsidP="00300B4A">
            <w:pPr>
              <w:rPr>
                <w:rFonts w:ascii="Times New Roman" w:hAnsi="Times New Roman" w:cs="Times New Roman"/>
                <w:szCs w:val="22"/>
                <w:highlight w:val="cyan"/>
              </w:rPr>
            </w:pPr>
            <w:r w:rsidRPr="001964D1">
              <w:rPr>
                <w:rFonts w:ascii="Times New Roman" w:hAnsi="Times New Roman" w:cs="Times New Roman"/>
                <w:szCs w:val="22"/>
              </w:rPr>
              <w:t xml:space="preserve">Information related to Petroleum Fund in the BCTL website: </w:t>
            </w:r>
            <w:hyperlink r:id="rId31" w:history="1">
              <w:r w:rsidRPr="001964D1">
                <w:rPr>
                  <w:rStyle w:val="Hyperlink"/>
                  <w:rFonts w:ascii="Times New Roman" w:hAnsi="Times New Roman" w:cs="Times New Roman"/>
                  <w:szCs w:val="22"/>
                </w:rPr>
                <w:t>https://www.bancocentral.tl/en/go/publications-key-report-petroleum-fund-report</w:t>
              </w:r>
            </w:hyperlink>
            <w:r w:rsidRPr="00EB1BAD">
              <w:rPr>
                <w:rFonts w:ascii="Times New Roman" w:hAnsi="Times New Roman" w:cs="Times New Roman"/>
                <w:szCs w:val="22"/>
                <w:highlight w:val="cyan"/>
              </w:rPr>
              <w:t xml:space="preserve"> </w:t>
            </w:r>
          </w:p>
        </w:tc>
      </w:tr>
    </w:tbl>
    <w:p w14:paraId="30BBF4D3" w14:textId="77777777" w:rsidR="00B108FA" w:rsidRPr="002E11E5" w:rsidRDefault="00B108FA" w:rsidP="00B108FA">
      <w:pPr>
        <w:rPr>
          <w:rFonts w:ascii="Times New Roman" w:hAnsi="Times New Roman" w:cs="Times New Roman"/>
          <w:szCs w:val="22"/>
        </w:rPr>
      </w:pPr>
    </w:p>
    <w:p w14:paraId="35AC1B85" w14:textId="77777777" w:rsidR="00B108FA" w:rsidRPr="002E11E5" w:rsidRDefault="00B108FA" w:rsidP="006D2988">
      <w:pPr>
        <w:pStyle w:val="Heading2"/>
        <w:rPr>
          <w:rFonts w:ascii="Times New Roman" w:hAnsi="Times New Roman" w:cs="Times New Roman"/>
          <w:sz w:val="22"/>
          <w:szCs w:val="22"/>
        </w:rPr>
      </w:pPr>
      <w:bookmarkStart w:id="9" w:name="_Toc57974737"/>
      <w:r w:rsidRPr="002E11E5">
        <w:rPr>
          <w:rFonts w:ascii="Times New Roman" w:hAnsi="Times New Roman" w:cs="Times New Roman"/>
          <w:sz w:val="22"/>
          <w:szCs w:val="22"/>
        </w:rPr>
        <w:t>Sign-off</w:t>
      </w:r>
      <w:bookmarkEnd w:id="9"/>
    </w:p>
    <w:p w14:paraId="26A88121" w14:textId="77777777" w:rsidR="00B108FA" w:rsidRPr="002E11E5" w:rsidRDefault="00B108FA" w:rsidP="00B108FA">
      <w:pPr>
        <w:rPr>
          <w:rFonts w:ascii="Times New Roman" w:hAnsi="Times New Roman" w:cs="Times New Roman"/>
          <w:b/>
          <w:bCs/>
          <w:szCs w:val="22"/>
        </w:rPr>
      </w:pPr>
      <w:r w:rsidRPr="002E11E5">
        <w:rPr>
          <w:rFonts w:ascii="Times New Roman" w:hAnsi="Times New Roman" w:cs="Times New Roman"/>
          <w:b/>
          <w:bCs/>
          <w:szCs w:val="22"/>
        </w:rPr>
        <w:t>Please include below the names and contact details of the MSG members from the government constituency who sign off on submitting the above information to the Validation team. Add rows as needed.</w:t>
      </w:r>
    </w:p>
    <w:tbl>
      <w:tblPr>
        <w:tblStyle w:val="TableGrid"/>
        <w:tblW w:w="0" w:type="auto"/>
        <w:tblLayout w:type="fixed"/>
        <w:tblLook w:val="04A0" w:firstRow="1" w:lastRow="0" w:firstColumn="1" w:lastColumn="0" w:noHBand="0" w:noVBand="1"/>
      </w:tblPr>
      <w:tblGrid>
        <w:gridCol w:w="2605"/>
        <w:gridCol w:w="3260"/>
        <w:gridCol w:w="1649"/>
        <w:gridCol w:w="1555"/>
      </w:tblGrid>
      <w:tr w:rsidR="00B108FA" w:rsidRPr="002E11E5" w14:paraId="36306E9E" w14:textId="77777777" w:rsidTr="001F070E">
        <w:tc>
          <w:tcPr>
            <w:tcW w:w="2605" w:type="dxa"/>
            <w:shd w:val="clear" w:color="auto" w:fill="E7E6E6" w:themeFill="background2"/>
          </w:tcPr>
          <w:p w14:paraId="296E913A" w14:textId="77777777" w:rsidR="00B108FA" w:rsidRPr="002E11E5" w:rsidRDefault="00B108FA" w:rsidP="00300B4A">
            <w:pPr>
              <w:rPr>
                <w:rFonts w:ascii="Times New Roman" w:hAnsi="Times New Roman" w:cs="Times New Roman"/>
                <w:szCs w:val="22"/>
              </w:rPr>
            </w:pPr>
            <w:r w:rsidRPr="002E11E5">
              <w:rPr>
                <w:rFonts w:ascii="Times New Roman" w:hAnsi="Times New Roman" w:cs="Times New Roman"/>
                <w:szCs w:val="22"/>
              </w:rPr>
              <w:t>Name</w:t>
            </w:r>
          </w:p>
        </w:tc>
        <w:tc>
          <w:tcPr>
            <w:tcW w:w="3260" w:type="dxa"/>
            <w:shd w:val="clear" w:color="auto" w:fill="E7E6E6" w:themeFill="background2"/>
          </w:tcPr>
          <w:p w14:paraId="11C6276E" w14:textId="77777777" w:rsidR="00B108FA" w:rsidRPr="002E11E5" w:rsidRDefault="00B108FA" w:rsidP="00300B4A">
            <w:pPr>
              <w:rPr>
                <w:rFonts w:ascii="Times New Roman" w:hAnsi="Times New Roman" w:cs="Times New Roman"/>
                <w:szCs w:val="22"/>
              </w:rPr>
            </w:pPr>
            <w:r w:rsidRPr="002E11E5">
              <w:rPr>
                <w:rFonts w:ascii="Times New Roman" w:hAnsi="Times New Roman" w:cs="Times New Roman"/>
                <w:szCs w:val="22"/>
              </w:rPr>
              <w:t>Email address or telephone number</w:t>
            </w:r>
          </w:p>
        </w:tc>
        <w:tc>
          <w:tcPr>
            <w:tcW w:w="1649" w:type="dxa"/>
            <w:shd w:val="clear" w:color="auto" w:fill="E7E6E6" w:themeFill="background2"/>
          </w:tcPr>
          <w:p w14:paraId="79E353C4" w14:textId="77777777" w:rsidR="00B108FA" w:rsidRPr="002E11E5" w:rsidRDefault="00B108FA" w:rsidP="00300B4A">
            <w:pPr>
              <w:rPr>
                <w:rFonts w:ascii="Times New Roman" w:hAnsi="Times New Roman" w:cs="Times New Roman"/>
                <w:szCs w:val="22"/>
              </w:rPr>
            </w:pPr>
            <w:r w:rsidRPr="002E11E5">
              <w:rPr>
                <w:rFonts w:ascii="Times New Roman" w:hAnsi="Times New Roman" w:cs="Times New Roman"/>
                <w:szCs w:val="22"/>
              </w:rPr>
              <w:t>Date</w:t>
            </w:r>
          </w:p>
        </w:tc>
        <w:tc>
          <w:tcPr>
            <w:tcW w:w="1555" w:type="dxa"/>
            <w:shd w:val="clear" w:color="auto" w:fill="E7E6E6" w:themeFill="background2"/>
          </w:tcPr>
          <w:p w14:paraId="211177DF" w14:textId="77777777" w:rsidR="00B108FA" w:rsidRPr="002E11E5" w:rsidRDefault="00B108FA" w:rsidP="00300B4A">
            <w:pPr>
              <w:rPr>
                <w:rFonts w:ascii="Times New Roman" w:hAnsi="Times New Roman" w:cs="Times New Roman"/>
                <w:szCs w:val="22"/>
              </w:rPr>
            </w:pPr>
            <w:r w:rsidRPr="002E11E5">
              <w:rPr>
                <w:rFonts w:ascii="Times New Roman" w:hAnsi="Times New Roman" w:cs="Times New Roman"/>
                <w:szCs w:val="22"/>
              </w:rPr>
              <w:t>Signature (optional)</w:t>
            </w:r>
          </w:p>
        </w:tc>
      </w:tr>
      <w:tr w:rsidR="00B108FA" w:rsidRPr="002E11E5" w14:paraId="48B8B762" w14:textId="77777777" w:rsidTr="001F070E">
        <w:tc>
          <w:tcPr>
            <w:tcW w:w="2605" w:type="dxa"/>
          </w:tcPr>
          <w:p w14:paraId="7B107D9C" w14:textId="0FE98C7D" w:rsidR="00B108FA" w:rsidRPr="002E11E5" w:rsidRDefault="00EA748B" w:rsidP="00300B4A">
            <w:pPr>
              <w:rPr>
                <w:rFonts w:ascii="Times New Roman" w:hAnsi="Times New Roman" w:cs="Times New Roman"/>
                <w:szCs w:val="22"/>
              </w:rPr>
            </w:pPr>
            <w:r w:rsidRPr="002E11E5">
              <w:rPr>
                <w:rFonts w:ascii="Times New Roman" w:hAnsi="Times New Roman" w:cs="Times New Roman"/>
                <w:szCs w:val="22"/>
              </w:rPr>
              <w:t>Agus Tilman</w:t>
            </w:r>
          </w:p>
        </w:tc>
        <w:tc>
          <w:tcPr>
            <w:tcW w:w="3260" w:type="dxa"/>
          </w:tcPr>
          <w:p w14:paraId="42AFBE2F" w14:textId="1A00096A" w:rsidR="00B108FA" w:rsidRPr="002E11E5" w:rsidRDefault="008142E6" w:rsidP="00300B4A">
            <w:pPr>
              <w:rPr>
                <w:rFonts w:ascii="Times New Roman" w:hAnsi="Times New Roman" w:cs="Times New Roman"/>
                <w:szCs w:val="22"/>
              </w:rPr>
            </w:pPr>
            <w:hyperlink r:id="rId32" w:history="1">
              <w:r w:rsidR="00EA748B" w:rsidRPr="002E11E5">
                <w:rPr>
                  <w:rStyle w:val="Hyperlink"/>
                  <w:rFonts w:ascii="Times New Roman" w:hAnsi="Times New Roman" w:cs="Times New Roman"/>
                  <w:szCs w:val="22"/>
                </w:rPr>
                <w:t>mailto:agus.tilman@anpm.tl</w:t>
              </w:r>
            </w:hyperlink>
          </w:p>
        </w:tc>
        <w:tc>
          <w:tcPr>
            <w:tcW w:w="1649" w:type="dxa"/>
          </w:tcPr>
          <w:p w14:paraId="6B1FFC4B" w14:textId="75B3A569" w:rsidR="00B108FA" w:rsidRPr="002E11E5" w:rsidRDefault="00366468" w:rsidP="00300B4A">
            <w:pPr>
              <w:rPr>
                <w:rFonts w:ascii="Times New Roman" w:hAnsi="Times New Roman" w:cs="Times New Roman"/>
                <w:szCs w:val="22"/>
              </w:rPr>
            </w:pPr>
            <w:r w:rsidRPr="002E11E5">
              <w:rPr>
                <w:rFonts w:ascii="Times New Roman" w:hAnsi="Times New Roman" w:cs="Times New Roman"/>
                <w:szCs w:val="22"/>
              </w:rPr>
              <w:t>29/06/2022</w:t>
            </w:r>
          </w:p>
        </w:tc>
        <w:tc>
          <w:tcPr>
            <w:tcW w:w="1555" w:type="dxa"/>
          </w:tcPr>
          <w:p w14:paraId="451EC6AD" w14:textId="77777777" w:rsidR="00B108FA" w:rsidRPr="002E11E5" w:rsidRDefault="00B108FA" w:rsidP="00300B4A">
            <w:pPr>
              <w:rPr>
                <w:rFonts w:ascii="Times New Roman" w:hAnsi="Times New Roman" w:cs="Times New Roman"/>
                <w:szCs w:val="22"/>
              </w:rPr>
            </w:pPr>
          </w:p>
        </w:tc>
      </w:tr>
      <w:tr w:rsidR="00B108FA" w:rsidRPr="002E11E5" w14:paraId="71544E76" w14:textId="77777777" w:rsidTr="001F070E">
        <w:tc>
          <w:tcPr>
            <w:tcW w:w="2605" w:type="dxa"/>
          </w:tcPr>
          <w:p w14:paraId="716010F3" w14:textId="0F46C1E4" w:rsidR="00B108FA" w:rsidRPr="002E11E5" w:rsidRDefault="00EA748B" w:rsidP="00300B4A">
            <w:pPr>
              <w:rPr>
                <w:rFonts w:ascii="Times New Roman" w:hAnsi="Times New Roman" w:cs="Times New Roman"/>
                <w:szCs w:val="22"/>
              </w:rPr>
            </w:pPr>
            <w:r w:rsidRPr="002E11E5">
              <w:rPr>
                <w:rFonts w:ascii="Times New Roman" w:hAnsi="Times New Roman" w:cs="Times New Roman"/>
                <w:szCs w:val="22"/>
              </w:rPr>
              <w:t>Filipe Nery</w:t>
            </w:r>
          </w:p>
        </w:tc>
        <w:tc>
          <w:tcPr>
            <w:tcW w:w="3260" w:type="dxa"/>
          </w:tcPr>
          <w:p w14:paraId="0D773F21" w14:textId="25874253" w:rsidR="00B108FA" w:rsidRPr="002E11E5" w:rsidRDefault="008142E6" w:rsidP="00300B4A">
            <w:pPr>
              <w:rPr>
                <w:rFonts w:ascii="Times New Roman" w:hAnsi="Times New Roman" w:cs="Times New Roman"/>
                <w:szCs w:val="22"/>
              </w:rPr>
            </w:pPr>
            <w:hyperlink r:id="rId33" w:history="1">
              <w:r w:rsidR="003C2845" w:rsidRPr="002E11E5">
                <w:rPr>
                  <w:rStyle w:val="Hyperlink"/>
                  <w:rFonts w:ascii="Times New Roman" w:hAnsi="Times New Roman" w:cs="Times New Roman"/>
                  <w:szCs w:val="22"/>
                </w:rPr>
                <w:t>mailto:fnbernardo@mof.gov.tl</w:t>
              </w:r>
            </w:hyperlink>
          </w:p>
        </w:tc>
        <w:tc>
          <w:tcPr>
            <w:tcW w:w="1649" w:type="dxa"/>
          </w:tcPr>
          <w:p w14:paraId="32BD8A6A" w14:textId="1B3DC3B1" w:rsidR="00B108FA" w:rsidRPr="002E11E5" w:rsidRDefault="00366468" w:rsidP="00300B4A">
            <w:pPr>
              <w:rPr>
                <w:rFonts w:ascii="Times New Roman" w:hAnsi="Times New Roman" w:cs="Times New Roman"/>
                <w:szCs w:val="22"/>
              </w:rPr>
            </w:pPr>
            <w:r w:rsidRPr="002E11E5">
              <w:rPr>
                <w:rFonts w:ascii="Times New Roman" w:hAnsi="Times New Roman" w:cs="Times New Roman"/>
                <w:szCs w:val="22"/>
              </w:rPr>
              <w:t>29/06/2022</w:t>
            </w:r>
          </w:p>
        </w:tc>
        <w:tc>
          <w:tcPr>
            <w:tcW w:w="1555" w:type="dxa"/>
          </w:tcPr>
          <w:p w14:paraId="2C73CB8B" w14:textId="77777777" w:rsidR="00B108FA" w:rsidRPr="002E11E5" w:rsidRDefault="00B108FA" w:rsidP="00300B4A">
            <w:pPr>
              <w:rPr>
                <w:rFonts w:ascii="Times New Roman" w:hAnsi="Times New Roman" w:cs="Times New Roman"/>
                <w:szCs w:val="22"/>
              </w:rPr>
            </w:pPr>
          </w:p>
        </w:tc>
      </w:tr>
      <w:tr w:rsidR="00B108FA" w:rsidRPr="002E11E5" w14:paraId="714F0850" w14:textId="77777777" w:rsidTr="001F070E">
        <w:tc>
          <w:tcPr>
            <w:tcW w:w="2605" w:type="dxa"/>
          </w:tcPr>
          <w:p w14:paraId="4A530332" w14:textId="2B1738FB" w:rsidR="00B108FA" w:rsidRPr="002E11E5" w:rsidRDefault="009C64CA" w:rsidP="00300B4A">
            <w:pPr>
              <w:rPr>
                <w:rFonts w:ascii="Times New Roman" w:hAnsi="Times New Roman" w:cs="Times New Roman"/>
                <w:szCs w:val="22"/>
              </w:rPr>
            </w:pPr>
            <w:r w:rsidRPr="002E11E5">
              <w:rPr>
                <w:rFonts w:ascii="Times New Roman" w:hAnsi="Times New Roman" w:cs="Times New Roman"/>
                <w:szCs w:val="22"/>
              </w:rPr>
              <w:t>Fernando Carvalho</w:t>
            </w:r>
          </w:p>
        </w:tc>
        <w:tc>
          <w:tcPr>
            <w:tcW w:w="3260" w:type="dxa"/>
          </w:tcPr>
          <w:p w14:paraId="6DAE7897" w14:textId="17EA7D4F" w:rsidR="00B108FA" w:rsidRPr="002E11E5" w:rsidRDefault="008142E6" w:rsidP="00300B4A">
            <w:pPr>
              <w:rPr>
                <w:rFonts w:ascii="Times New Roman" w:hAnsi="Times New Roman" w:cs="Times New Roman"/>
                <w:szCs w:val="22"/>
              </w:rPr>
            </w:pPr>
            <w:hyperlink r:id="rId34" w:history="1">
              <w:r w:rsidR="009C64CA" w:rsidRPr="002E11E5">
                <w:rPr>
                  <w:rStyle w:val="Hyperlink"/>
                  <w:rFonts w:ascii="Times New Roman" w:hAnsi="Times New Roman" w:cs="Times New Roman"/>
                  <w:szCs w:val="22"/>
                </w:rPr>
                <w:t>mailto:fernando.carvalho@bancocentral.tl</w:t>
              </w:r>
            </w:hyperlink>
          </w:p>
        </w:tc>
        <w:tc>
          <w:tcPr>
            <w:tcW w:w="1649" w:type="dxa"/>
          </w:tcPr>
          <w:p w14:paraId="59553A7B" w14:textId="20D44B8A" w:rsidR="00B108FA" w:rsidRPr="002E11E5" w:rsidRDefault="00366468" w:rsidP="00300B4A">
            <w:pPr>
              <w:rPr>
                <w:rFonts w:ascii="Times New Roman" w:hAnsi="Times New Roman" w:cs="Times New Roman"/>
                <w:szCs w:val="22"/>
              </w:rPr>
            </w:pPr>
            <w:r w:rsidRPr="002E11E5">
              <w:rPr>
                <w:rFonts w:ascii="Times New Roman" w:hAnsi="Times New Roman" w:cs="Times New Roman"/>
                <w:szCs w:val="22"/>
              </w:rPr>
              <w:t>29/06/2022</w:t>
            </w:r>
          </w:p>
        </w:tc>
        <w:tc>
          <w:tcPr>
            <w:tcW w:w="1555" w:type="dxa"/>
          </w:tcPr>
          <w:p w14:paraId="35B163D1" w14:textId="77777777" w:rsidR="00B108FA" w:rsidRPr="002E11E5" w:rsidRDefault="00B108FA" w:rsidP="00300B4A">
            <w:pPr>
              <w:rPr>
                <w:rFonts w:ascii="Times New Roman" w:hAnsi="Times New Roman" w:cs="Times New Roman"/>
                <w:szCs w:val="22"/>
              </w:rPr>
            </w:pPr>
          </w:p>
        </w:tc>
      </w:tr>
      <w:tr w:rsidR="00B108FA" w:rsidRPr="002E11E5" w14:paraId="62F26C72" w14:textId="77777777" w:rsidTr="001F070E">
        <w:tc>
          <w:tcPr>
            <w:tcW w:w="2605" w:type="dxa"/>
          </w:tcPr>
          <w:p w14:paraId="7FFED886" w14:textId="75F76FB6" w:rsidR="00B108FA" w:rsidRPr="002E11E5" w:rsidRDefault="009C64CA" w:rsidP="00300B4A">
            <w:pPr>
              <w:rPr>
                <w:rFonts w:ascii="Times New Roman" w:hAnsi="Times New Roman" w:cs="Times New Roman"/>
                <w:szCs w:val="22"/>
              </w:rPr>
            </w:pPr>
            <w:r w:rsidRPr="002E11E5">
              <w:rPr>
                <w:rFonts w:ascii="Times New Roman" w:hAnsi="Times New Roman" w:cs="Times New Roman"/>
                <w:szCs w:val="22"/>
              </w:rPr>
              <w:t>Agostinho Ramos</w:t>
            </w:r>
          </w:p>
        </w:tc>
        <w:tc>
          <w:tcPr>
            <w:tcW w:w="3260" w:type="dxa"/>
          </w:tcPr>
          <w:p w14:paraId="6EC5896F" w14:textId="0E453922" w:rsidR="00B108FA" w:rsidRPr="002E11E5" w:rsidRDefault="008142E6" w:rsidP="00300B4A">
            <w:pPr>
              <w:rPr>
                <w:rFonts w:ascii="Times New Roman" w:hAnsi="Times New Roman" w:cs="Times New Roman"/>
                <w:szCs w:val="22"/>
              </w:rPr>
            </w:pPr>
            <w:hyperlink r:id="rId35" w:history="1">
              <w:r w:rsidR="009C64CA" w:rsidRPr="002E11E5">
                <w:rPr>
                  <w:rStyle w:val="Hyperlink"/>
                  <w:rFonts w:ascii="Times New Roman" w:hAnsi="Times New Roman" w:cs="Times New Roman"/>
                  <w:szCs w:val="22"/>
                </w:rPr>
                <w:t>mailto:aramos@mof.gov.tl</w:t>
              </w:r>
            </w:hyperlink>
          </w:p>
        </w:tc>
        <w:tc>
          <w:tcPr>
            <w:tcW w:w="1649" w:type="dxa"/>
          </w:tcPr>
          <w:p w14:paraId="2B3651CD" w14:textId="7A97E321" w:rsidR="00B108FA" w:rsidRPr="002E11E5" w:rsidRDefault="00366468" w:rsidP="00300B4A">
            <w:pPr>
              <w:rPr>
                <w:rFonts w:ascii="Times New Roman" w:hAnsi="Times New Roman" w:cs="Times New Roman"/>
                <w:szCs w:val="22"/>
              </w:rPr>
            </w:pPr>
            <w:r w:rsidRPr="002E11E5">
              <w:rPr>
                <w:rFonts w:ascii="Times New Roman" w:hAnsi="Times New Roman" w:cs="Times New Roman"/>
                <w:szCs w:val="22"/>
              </w:rPr>
              <w:t>29/06/2022</w:t>
            </w:r>
          </w:p>
        </w:tc>
        <w:tc>
          <w:tcPr>
            <w:tcW w:w="1555" w:type="dxa"/>
          </w:tcPr>
          <w:p w14:paraId="5DECDD4B" w14:textId="77777777" w:rsidR="00B108FA" w:rsidRPr="002E11E5" w:rsidRDefault="00B108FA" w:rsidP="00300B4A">
            <w:pPr>
              <w:rPr>
                <w:rFonts w:ascii="Times New Roman" w:hAnsi="Times New Roman" w:cs="Times New Roman"/>
                <w:szCs w:val="22"/>
              </w:rPr>
            </w:pPr>
          </w:p>
        </w:tc>
      </w:tr>
      <w:tr w:rsidR="00B108FA" w:rsidRPr="002E11E5" w14:paraId="052C30F0" w14:textId="77777777" w:rsidTr="001F070E">
        <w:tc>
          <w:tcPr>
            <w:tcW w:w="2605" w:type="dxa"/>
          </w:tcPr>
          <w:p w14:paraId="09374854" w14:textId="6E26193A" w:rsidR="00B108FA" w:rsidRPr="002E11E5" w:rsidRDefault="009C64CA" w:rsidP="00300B4A">
            <w:pPr>
              <w:rPr>
                <w:rFonts w:ascii="Times New Roman" w:hAnsi="Times New Roman" w:cs="Times New Roman"/>
                <w:szCs w:val="22"/>
              </w:rPr>
            </w:pPr>
            <w:r w:rsidRPr="002E11E5">
              <w:rPr>
                <w:rFonts w:ascii="Times New Roman" w:hAnsi="Times New Roman" w:cs="Times New Roman"/>
                <w:szCs w:val="22"/>
              </w:rPr>
              <w:t>Honesia Amaral</w:t>
            </w:r>
          </w:p>
        </w:tc>
        <w:tc>
          <w:tcPr>
            <w:tcW w:w="3260" w:type="dxa"/>
          </w:tcPr>
          <w:p w14:paraId="28DE7C1C" w14:textId="47A85C87" w:rsidR="00B108FA" w:rsidRPr="002E11E5" w:rsidRDefault="008142E6" w:rsidP="00300B4A">
            <w:pPr>
              <w:rPr>
                <w:rFonts w:ascii="Times New Roman" w:hAnsi="Times New Roman" w:cs="Times New Roman"/>
                <w:szCs w:val="22"/>
              </w:rPr>
            </w:pPr>
            <w:hyperlink r:id="rId36" w:history="1">
              <w:r w:rsidR="009C64CA" w:rsidRPr="002E11E5">
                <w:rPr>
                  <w:rStyle w:val="Hyperlink"/>
                  <w:rFonts w:ascii="Times New Roman" w:hAnsi="Times New Roman" w:cs="Times New Roman"/>
                  <w:szCs w:val="22"/>
                </w:rPr>
                <w:t>mailto:honesiaamaral@anpm.tl</w:t>
              </w:r>
            </w:hyperlink>
          </w:p>
        </w:tc>
        <w:tc>
          <w:tcPr>
            <w:tcW w:w="1649" w:type="dxa"/>
          </w:tcPr>
          <w:p w14:paraId="7A4BFD7C" w14:textId="29DABC4A" w:rsidR="00B108FA" w:rsidRPr="002E11E5" w:rsidRDefault="00366468" w:rsidP="00300B4A">
            <w:pPr>
              <w:rPr>
                <w:rFonts w:ascii="Times New Roman" w:hAnsi="Times New Roman" w:cs="Times New Roman"/>
                <w:szCs w:val="22"/>
              </w:rPr>
            </w:pPr>
            <w:r w:rsidRPr="002E11E5">
              <w:rPr>
                <w:rFonts w:ascii="Times New Roman" w:hAnsi="Times New Roman" w:cs="Times New Roman"/>
                <w:szCs w:val="22"/>
              </w:rPr>
              <w:t>29/06/2022</w:t>
            </w:r>
          </w:p>
        </w:tc>
        <w:tc>
          <w:tcPr>
            <w:tcW w:w="1555" w:type="dxa"/>
          </w:tcPr>
          <w:p w14:paraId="50486A8B" w14:textId="77777777" w:rsidR="00B108FA" w:rsidRPr="002E11E5" w:rsidRDefault="00B108FA" w:rsidP="00300B4A">
            <w:pPr>
              <w:rPr>
                <w:rFonts w:ascii="Times New Roman" w:hAnsi="Times New Roman" w:cs="Times New Roman"/>
                <w:szCs w:val="22"/>
              </w:rPr>
            </w:pPr>
          </w:p>
        </w:tc>
      </w:tr>
      <w:tr w:rsidR="00E17D73" w:rsidRPr="002E11E5" w14:paraId="64F767A3" w14:textId="77777777" w:rsidTr="001F070E">
        <w:tc>
          <w:tcPr>
            <w:tcW w:w="2605" w:type="dxa"/>
          </w:tcPr>
          <w:p w14:paraId="30FE38E3" w14:textId="38A544C7" w:rsidR="00E17D73" w:rsidRPr="002E11E5" w:rsidRDefault="00E17D73" w:rsidP="00300B4A">
            <w:pPr>
              <w:rPr>
                <w:rFonts w:ascii="Times New Roman" w:hAnsi="Times New Roman" w:cs="Times New Roman"/>
                <w:szCs w:val="22"/>
              </w:rPr>
            </w:pPr>
            <w:r w:rsidRPr="002E11E5">
              <w:rPr>
                <w:rFonts w:ascii="Times New Roman" w:hAnsi="Times New Roman" w:cs="Times New Roman"/>
                <w:szCs w:val="22"/>
              </w:rPr>
              <w:t>Florencio Sanches</w:t>
            </w:r>
          </w:p>
        </w:tc>
        <w:tc>
          <w:tcPr>
            <w:tcW w:w="3260" w:type="dxa"/>
          </w:tcPr>
          <w:p w14:paraId="23D92932" w14:textId="59D42BBC" w:rsidR="00E17D73" w:rsidRPr="002E11E5" w:rsidRDefault="008142E6" w:rsidP="00300B4A">
            <w:pPr>
              <w:rPr>
                <w:rFonts w:ascii="Times New Roman" w:hAnsi="Times New Roman" w:cs="Times New Roman"/>
                <w:szCs w:val="22"/>
              </w:rPr>
            </w:pPr>
            <w:hyperlink r:id="rId37" w:history="1">
              <w:r w:rsidR="00E17D73" w:rsidRPr="002E11E5">
                <w:rPr>
                  <w:rStyle w:val="Hyperlink"/>
                  <w:rFonts w:ascii="Times New Roman" w:hAnsi="Times New Roman" w:cs="Times New Roman"/>
                  <w:szCs w:val="22"/>
                </w:rPr>
                <w:t>mailto:fdcsanches@mof.gov.tl</w:t>
              </w:r>
            </w:hyperlink>
          </w:p>
        </w:tc>
        <w:tc>
          <w:tcPr>
            <w:tcW w:w="1649" w:type="dxa"/>
          </w:tcPr>
          <w:p w14:paraId="5D0E16A3" w14:textId="1CEA2FCA" w:rsidR="00E17D73" w:rsidRPr="002E11E5" w:rsidRDefault="00366468" w:rsidP="00300B4A">
            <w:pPr>
              <w:rPr>
                <w:rFonts w:ascii="Times New Roman" w:hAnsi="Times New Roman" w:cs="Times New Roman"/>
                <w:szCs w:val="22"/>
              </w:rPr>
            </w:pPr>
            <w:r w:rsidRPr="002E11E5">
              <w:rPr>
                <w:rFonts w:ascii="Times New Roman" w:hAnsi="Times New Roman" w:cs="Times New Roman"/>
                <w:szCs w:val="22"/>
              </w:rPr>
              <w:t>29/06/2022</w:t>
            </w:r>
          </w:p>
        </w:tc>
        <w:tc>
          <w:tcPr>
            <w:tcW w:w="1555" w:type="dxa"/>
          </w:tcPr>
          <w:p w14:paraId="00876341" w14:textId="77777777" w:rsidR="00E17D73" w:rsidRPr="002E11E5" w:rsidRDefault="00E17D73" w:rsidP="00300B4A">
            <w:pPr>
              <w:rPr>
                <w:rFonts w:ascii="Times New Roman" w:hAnsi="Times New Roman" w:cs="Times New Roman"/>
                <w:szCs w:val="22"/>
              </w:rPr>
            </w:pPr>
          </w:p>
        </w:tc>
      </w:tr>
      <w:tr w:rsidR="00E17D73" w:rsidRPr="002E11E5" w14:paraId="526F3AD7" w14:textId="77777777" w:rsidTr="001F070E">
        <w:tc>
          <w:tcPr>
            <w:tcW w:w="2605" w:type="dxa"/>
          </w:tcPr>
          <w:p w14:paraId="27A6C4C1" w14:textId="213BF1CD" w:rsidR="00E17D73" w:rsidRPr="002E11E5" w:rsidRDefault="00E17D73" w:rsidP="00300B4A">
            <w:pPr>
              <w:rPr>
                <w:rFonts w:ascii="Times New Roman" w:hAnsi="Times New Roman" w:cs="Times New Roman"/>
                <w:szCs w:val="22"/>
              </w:rPr>
            </w:pPr>
            <w:r w:rsidRPr="002E11E5">
              <w:rPr>
                <w:rFonts w:ascii="Times New Roman" w:hAnsi="Times New Roman" w:cs="Times New Roman"/>
                <w:szCs w:val="22"/>
              </w:rPr>
              <w:t>Ezaquiel Babo</w:t>
            </w:r>
          </w:p>
        </w:tc>
        <w:tc>
          <w:tcPr>
            <w:tcW w:w="3260" w:type="dxa"/>
          </w:tcPr>
          <w:p w14:paraId="43D6DB75" w14:textId="67D2FEF5" w:rsidR="00E17D73" w:rsidRPr="002E11E5" w:rsidRDefault="008142E6" w:rsidP="00300B4A">
            <w:pPr>
              <w:rPr>
                <w:rFonts w:ascii="Times New Roman" w:hAnsi="Times New Roman" w:cs="Times New Roman"/>
                <w:szCs w:val="22"/>
              </w:rPr>
            </w:pPr>
            <w:hyperlink r:id="rId38" w:history="1">
              <w:r w:rsidR="00E17D73" w:rsidRPr="002E11E5">
                <w:rPr>
                  <w:rStyle w:val="Hyperlink"/>
                  <w:rFonts w:ascii="Times New Roman" w:hAnsi="Times New Roman" w:cs="Times New Roman"/>
                  <w:szCs w:val="22"/>
                </w:rPr>
                <w:t>mailto:ezaquiel.babo@investtimor-leste.com</w:t>
              </w:r>
            </w:hyperlink>
          </w:p>
        </w:tc>
        <w:tc>
          <w:tcPr>
            <w:tcW w:w="1649" w:type="dxa"/>
          </w:tcPr>
          <w:p w14:paraId="24ADEBF3" w14:textId="071726F9" w:rsidR="00E17D73" w:rsidRPr="002E11E5" w:rsidRDefault="00366468" w:rsidP="00300B4A">
            <w:pPr>
              <w:rPr>
                <w:rFonts w:ascii="Times New Roman" w:hAnsi="Times New Roman" w:cs="Times New Roman"/>
                <w:szCs w:val="22"/>
              </w:rPr>
            </w:pPr>
            <w:r w:rsidRPr="002E11E5">
              <w:rPr>
                <w:rFonts w:ascii="Times New Roman" w:hAnsi="Times New Roman" w:cs="Times New Roman"/>
                <w:szCs w:val="22"/>
              </w:rPr>
              <w:t>29/06/2022</w:t>
            </w:r>
          </w:p>
        </w:tc>
        <w:tc>
          <w:tcPr>
            <w:tcW w:w="1555" w:type="dxa"/>
          </w:tcPr>
          <w:p w14:paraId="3F4197F4" w14:textId="77777777" w:rsidR="00E17D73" w:rsidRPr="002E11E5" w:rsidRDefault="00E17D73" w:rsidP="00300B4A">
            <w:pPr>
              <w:rPr>
                <w:rFonts w:ascii="Times New Roman" w:hAnsi="Times New Roman" w:cs="Times New Roman"/>
                <w:szCs w:val="22"/>
              </w:rPr>
            </w:pPr>
          </w:p>
        </w:tc>
      </w:tr>
    </w:tbl>
    <w:p w14:paraId="0B5E23E2" w14:textId="77777777" w:rsidR="00B108FA" w:rsidRPr="002E11E5" w:rsidRDefault="00B108FA" w:rsidP="00B108FA">
      <w:pPr>
        <w:rPr>
          <w:rFonts w:ascii="Times New Roman" w:hAnsi="Times New Roman" w:cs="Times New Roman"/>
          <w:szCs w:val="22"/>
        </w:rPr>
      </w:pPr>
    </w:p>
    <w:p w14:paraId="35934D86" w14:textId="77777777" w:rsidR="00B108FA" w:rsidRPr="002E11E5" w:rsidRDefault="00B108FA" w:rsidP="00B108FA">
      <w:pPr>
        <w:rPr>
          <w:rFonts w:ascii="Times New Roman" w:hAnsi="Times New Roman" w:cs="Times New Roman"/>
          <w:szCs w:val="22"/>
        </w:rPr>
      </w:pPr>
    </w:p>
    <w:p w14:paraId="6F11DEE6" w14:textId="77777777" w:rsidR="00B108FA" w:rsidRPr="002E11E5" w:rsidRDefault="00B108FA" w:rsidP="00B108FA">
      <w:pPr>
        <w:rPr>
          <w:rFonts w:ascii="Times New Roman" w:eastAsiaTheme="majorEastAsia" w:hAnsi="Times New Roman" w:cs="Times New Roman"/>
          <w:color w:val="2F5496" w:themeColor="accent1" w:themeShade="BF"/>
          <w:szCs w:val="22"/>
        </w:rPr>
      </w:pPr>
      <w:r w:rsidRPr="002E11E5">
        <w:rPr>
          <w:rFonts w:ascii="Times New Roman" w:hAnsi="Times New Roman" w:cs="Times New Roman"/>
          <w:szCs w:val="22"/>
        </w:rPr>
        <w:br w:type="page"/>
      </w:r>
    </w:p>
    <w:p w14:paraId="1BA119DD" w14:textId="77777777" w:rsidR="00B108FA" w:rsidRPr="002E11E5" w:rsidRDefault="00B108FA" w:rsidP="00B108FA">
      <w:pPr>
        <w:pStyle w:val="Heading1"/>
        <w:rPr>
          <w:rFonts w:ascii="Times New Roman" w:hAnsi="Times New Roman"/>
          <w:sz w:val="22"/>
          <w:szCs w:val="22"/>
        </w:rPr>
      </w:pPr>
      <w:bookmarkStart w:id="10" w:name="_Toc57974738"/>
      <w:r w:rsidRPr="002E11E5">
        <w:rPr>
          <w:rFonts w:ascii="Times New Roman" w:hAnsi="Times New Roman"/>
          <w:sz w:val="22"/>
          <w:szCs w:val="22"/>
        </w:rPr>
        <w:t>Part III: Industry engagement</w:t>
      </w:r>
      <w:bookmarkEnd w:id="10"/>
    </w:p>
    <w:p w14:paraId="0E69F3F4" w14:textId="77777777" w:rsidR="00B108FA" w:rsidRPr="002E11E5" w:rsidRDefault="00B108FA" w:rsidP="00B108FA">
      <w:pPr>
        <w:rPr>
          <w:rFonts w:ascii="Times New Roman" w:hAnsi="Times New Roman" w:cs="Times New Roman"/>
          <w:szCs w:val="22"/>
        </w:rPr>
      </w:pPr>
    </w:p>
    <w:p w14:paraId="11C081C1" w14:textId="1463818C" w:rsidR="00B108FA" w:rsidRPr="002E11E5" w:rsidRDefault="00B108FA" w:rsidP="00B108FA">
      <w:pPr>
        <w:rPr>
          <w:rFonts w:ascii="Times New Roman" w:hAnsi="Times New Roman" w:cs="Times New Roman"/>
          <w:i/>
          <w:iCs/>
          <w:szCs w:val="22"/>
        </w:rPr>
      </w:pPr>
      <w:r w:rsidRPr="002E11E5">
        <w:rPr>
          <w:rFonts w:ascii="Times New Roman" w:hAnsi="Times New Roman" w:cs="Times New Roman"/>
          <w:i/>
          <w:iCs/>
          <w:szCs w:val="22"/>
        </w:rPr>
        <w:t xml:space="preserve">This questionnaire seeks to collect information from industry MSG members about the engagement of  oil, gas and mining companies in the EITI process from </w:t>
      </w:r>
      <w:r w:rsidR="00EB1BAD">
        <w:rPr>
          <w:rFonts w:ascii="Times New Roman" w:hAnsi="Times New Roman" w:cs="Times New Roman"/>
          <w:i/>
          <w:iCs/>
          <w:szCs w:val="22"/>
        </w:rPr>
        <w:t>October</w:t>
      </w:r>
      <w:r w:rsidR="006D4BE5" w:rsidRPr="002E11E5">
        <w:rPr>
          <w:rFonts w:ascii="Times New Roman" w:hAnsi="Times New Roman" w:cs="Times New Roman"/>
          <w:i/>
          <w:iCs/>
          <w:szCs w:val="22"/>
        </w:rPr>
        <w:t xml:space="preserve"> </w:t>
      </w:r>
      <w:r w:rsidR="008F0F90" w:rsidRPr="002E11E5">
        <w:rPr>
          <w:rFonts w:ascii="Times New Roman" w:hAnsi="Times New Roman" w:cs="Times New Roman"/>
          <w:i/>
          <w:iCs/>
          <w:szCs w:val="22"/>
        </w:rPr>
        <w:t>2019</w:t>
      </w:r>
      <w:r w:rsidRPr="002E11E5">
        <w:rPr>
          <w:rFonts w:ascii="Times New Roman" w:hAnsi="Times New Roman" w:cs="Times New Roman"/>
          <w:i/>
          <w:iCs/>
          <w:szCs w:val="22"/>
        </w:rPr>
        <w:t xml:space="preserve"> to</w:t>
      </w:r>
      <w:r w:rsidR="008F0F90" w:rsidRPr="002E11E5">
        <w:rPr>
          <w:rFonts w:ascii="Times New Roman" w:hAnsi="Times New Roman" w:cs="Times New Roman"/>
          <w:i/>
          <w:iCs/>
          <w:szCs w:val="22"/>
        </w:rPr>
        <w:t xml:space="preserve"> </w:t>
      </w:r>
      <w:r w:rsidR="00C2570C" w:rsidRPr="002E11E5">
        <w:rPr>
          <w:rFonts w:ascii="Times New Roman" w:hAnsi="Times New Roman" w:cs="Times New Roman"/>
          <w:i/>
          <w:iCs/>
          <w:szCs w:val="22"/>
        </w:rPr>
        <w:t>June 2022</w:t>
      </w:r>
      <w:r w:rsidR="006D4BE5" w:rsidRPr="002E11E5">
        <w:rPr>
          <w:rFonts w:ascii="Times New Roman" w:hAnsi="Times New Roman" w:cs="Times New Roman"/>
          <w:i/>
          <w:iCs/>
          <w:szCs w:val="22"/>
        </w:rPr>
        <w:t>.</w:t>
      </w:r>
      <w:r w:rsidRPr="002E11E5">
        <w:rPr>
          <w:rFonts w:ascii="Times New Roman" w:hAnsi="Times New Roman" w:cs="Times New Roman"/>
          <w:i/>
          <w:iCs/>
          <w:szCs w:val="22"/>
        </w:rPr>
        <w:t xml:space="preserve"> Industry MSG members are requested to fill out the form together and either submit it directly to the Validation team (</w:t>
      </w:r>
      <w:hyperlink r:id="rId39" w:history="1">
        <w:r w:rsidRPr="002E11E5">
          <w:rPr>
            <w:rStyle w:val="Hyperlink"/>
            <w:rFonts w:ascii="Times New Roman" w:hAnsi="Times New Roman" w:cs="Times New Roman"/>
            <w:i/>
            <w:iCs/>
            <w:szCs w:val="22"/>
          </w:rPr>
          <w:t>xxx@eiti.org</w:t>
        </w:r>
      </w:hyperlink>
      <w:r w:rsidRPr="002E11E5">
        <w:rPr>
          <w:rFonts w:ascii="Times New Roman" w:hAnsi="Times New Roman" w:cs="Times New Roman"/>
          <w:i/>
          <w:iCs/>
          <w:szCs w:val="22"/>
        </w:rPr>
        <w:t>) or request the National Coordinator to submit it. The deadline for submitting the form to the Validation team is (insert Validation commencement date). It is recommended that industry MSG members coordinate to agree one submission. Diverging views within the constituency can be documented in the form. The signatories of the submission should be indicated at the bottom of the form. Stakeholders may contact the Validation team directly to provide additional views.</w:t>
      </w:r>
    </w:p>
    <w:p w14:paraId="213E7FBD" w14:textId="77777777" w:rsidR="00B108FA" w:rsidRPr="002E11E5" w:rsidRDefault="00B108FA" w:rsidP="006D2988">
      <w:pPr>
        <w:pStyle w:val="Heading2"/>
        <w:rPr>
          <w:rFonts w:ascii="Times New Roman" w:hAnsi="Times New Roman" w:cs="Times New Roman"/>
          <w:sz w:val="22"/>
          <w:szCs w:val="22"/>
        </w:rPr>
      </w:pPr>
      <w:bookmarkStart w:id="11" w:name="_Toc57974739"/>
      <w:r w:rsidRPr="002E11E5">
        <w:rPr>
          <w:rFonts w:ascii="Times New Roman" w:hAnsi="Times New Roman" w:cs="Times New Roman"/>
          <w:sz w:val="22"/>
          <w:szCs w:val="22"/>
        </w:rPr>
        <w:t>MSG nomination</w:t>
      </w:r>
      <w:bookmarkEnd w:id="11"/>
      <w:r w:rsidR="006D2988" w:rsidRPr="002E11E5">
        <w:rPr>
          <w:rFonts w:ascii="Times New Roman" w:hAnsi="Times New Roman" w:cs="Times New Roman"/>
          <w:sz w:val="22"/>
          <w:szCs w:val="22"/>
        </w:rPr>
        <w:t>s</w:t>
      </w:r>
    </w:p>
    <w:p w14:paraId="75B73918" w14:textId="77777777" w:rsidR="00B108FA" w:rsidRPr="002E11E5" w:rsidRDefault="00B108FA" w:rsidP="00B108FA">
      <w:pPr>
        <w:rPr>
          <w:rFonts w:ascii="Times New Roman" w:hAnsi="Times New Roman" w:cs="Times New Roman"/>
          <w:b/>
          <w:bCs/>
          <w:szCs w:val="22"/>
        </w:rPr>
      </w:pPr>
      <w:r w:rsidRPr="002E11E5">
        <w:rPr>
          <w:rFonts w:ascii="Times New Roman" w:hAnsi="Times New Roman" w:cs="Times New Roman"/>
          <w:b/>
          <w:bCs/>
          <w:szCs w:val="22"/>
        </w:rPr>
        <w:t xml:space="preserve">1. Describe the process for nominating industry MSG members, including whether consideration was given to ensuring the diversity of representation. </w:t>
      </w:r>
    </w:p>
    <w:p w14:paraId="111639D8" w14:textId="77777777" w:rsidR="00B108FA" w:rsidRPr="002E11E5" w:rsidRDefault="00B108FA" w:rsidP="00B108FA">
      <w:pPr>
        <w:rPr>
          <w:rFonts w:ascii="Times New Roman" w:hAnsi="Times New Roman" w:cs="Times New Roman"/>
          <w:szCs w:val="22"/>
        </w:rPr>
      </w:pPr>
      <w:r w:rsidRPr="002E11E5">
        <w:rPr>
          <w:rFonts w:ascii="Times New Roman" w:hAnsi="Times New Roman" w:cs="Times New Roman"/>
          <w:szCs w:val="22"/>
        </w:rPr>
        <w:t>Please provide supporting documentation related to the latest nomination process. This could include the invitation to participate in the MSG, a list of interested organisations or individuals, constituency ToRs, minutes of the election process, etc. If the evidence is available online, please provide a link. If it is not, please annex the evidence to this questionnaire.</w:t>
      </w:r>
    </w:p>
    <w:tbl>
      <w:tblPr>
        <w:tblStyle w:val="TableGrid"/>
        <w:tblW w:w="0" w:type="auto"/>
        <w:tblLook w:val="04A0" w:firstRow="1" w:lastRow="0" w:firstColumn="1" w:lastColumn="0" w:noHBand="0" w:noVBand="1"/>
      </w:tblPr>
      <w:tblGrid>
        <w:gridCol w:w="3614"/>
        <w:gridCol w:w="3614"/>
      </w:tblGrid>
      <w:tr w:rsidR="00B108FA" w:rsidRPr="002E11E5" w14:paraId="5C6394C2" w14:textId="77777777" w:rsidTr="00E50D22">
        <w:trPr>
          <w:trHeight w:val="469"/>
        </w:trPr>
        <w:tc>
          <w:tcPr>
            <w:tcW w:w="3614" w:type="dxa"/>
            <w:tcBorders>
              <w:bottom w:val="single" w:sz="4" w:space="0" w:color="auto"/>
            </w:tcBorders>
            <w:shd w:val="clear" w:color="auto" w:fill="E7E6E6" w:themeFill="background2"/>
          </w:tcPr>
          <w:p w14:paraId="1CB5CB25" w14:textId="77777777" w:rsidR="00B108FA" w:rsidRPr="002E11E5" w:rsidRDefault="00B108FA" w:rsidP="00300B4A">
            <w:pPr>
              <w:rPr>
                <w:rFonts w:ascii="Times New Roman" w:hAnsi="Times New Roman" w:cs="Times New Roman"/>
                <w:szCs w:val="22"/>
              </w:rPr>
            </w:pPr>
            <w:r w:rsidRPr="002E11E5">
              <w:rPr>
                <w:rFonts w:ascii="Times New Roman" w:hAnsi="Times New Roman" w:cs="Times New Roman"/>
                <w:szCs w:val="22"/>
              </w:rPr>
              <w:t>Agreed procedure for selecting industry MSG members</w:t>
            </w:r>
          </w:p>
        </w:tc>
        <w:tc>
          <w:tcPr>
            <w:tcW w:w="3614" w:type="dxa"/>
            <w:tcBorders>
              <w:bottom w:val="single" w:sz="4" w:space="0" w:color="auto"/>
            </w:tcBorders>
            <w:shd w:val="clear" w:color="auto" w:fill="E7E6E6" w:themeFill="background2"/>
          </w:tcPr>
          <w:p w14:paraId="053EFC59" w14:textId="77777777" w:rsidR="00B108FA" w:rsidRPr="002E11E5" w:rsidRDefault="00B108FA" w:rsidP="00300B4A">
            <w:pPr>
              <w:rPr>
                <w:rFonts w:ascii="Times New Roman" w:hAnsi="Times New Roman" w:cs="Times New Roman"/>
                <w:szCs w:val="22"/>
              </w:rPr>
            </w:pPr>
            <w:r w:rsidRPr="002E11E5">
              <w:rPr>
                <w:rFonts w:ascii="Times New Roman" w:hAnsi="Times New Roman" w:cs="Times New Roman"/>
                <w:szCs w:val="22"/>
              </w:rPr>
              <w:t>Practice in the period under review</w:t>
            </w:r>
          </w:p>
        </w:tc>
      </w:tr>
      <w:tr w:rsidR="00B108FA" w:rsidRPr="002E11E5" w14:paraId="2BFF673E" w14:textId="77777777" w:rsidTr="00E50D22">
        <w:trPr>
          <w:trHeight w:val="1054"/>
        </w:trPr>
        <w:tc>
          <w:tcPr>
            <w:tcW w:w="3614" w:type="dxa"/>
            <w:tcBorders>
              <w:top w:val="single" w:sz="4" w:space="0" w:color="auto"/>
              <w:bottom w:val="nil"/>
            </w:tcBorders>
          </w:tcPr>
          <w:p w14:paraId="42310B9E" w14:textId="77777777" w:rsidR="00B108FA" w:rsidRPr="002E11E5" w:rsidRDefault="00DA006C" w:rsidP="00300B4A">
            <w:pPr>
              <w:rPr>
                <w:rFonts w:ascii="Times New Roman" w:hAnsi="Times New Roman" w:cs="Times New Roman"/>
                <w:szCs w:val="22"/>
              </w:rPr>
            </w:pPr>
            <w:r w:rsidRPr="002E11E5">
              <w:rPr>
                <w:rFonts w:ascii="Times New Roman" w:hAnsi="Times New Roman" w:cs="Times New Roman"/>
                <w:szCs w:val="22"/>
              </w:rPr>
              <w:t xml:space="preserve">Each </w:t>
            </w:r>
            <w:r w:rsidR="00984C89" w:rsidRPr="002E11E5">
              <w:rPr>
                <w:rFonts w:ascii="Times New Roman" w:hAnsi="Times New Roman" w:cs="Times New Roman"/>
                <w:szCs w:val="22"/>
              </w:rPr>
              <w:t xml:space="preserve">operator </w:t>
            </w:r>
            <w:r w:rsidR="00973D5B" w:rsidRPr="002E11E5">
              <w:rPr>
                <w:rFonts w:ascii="Times New Roman" w:hAnsi="Times New Roman" w:cs="Times New Roman"/>
                <w:szCs w:val="22"/>
              </w:rPr>
              <w:t>is</w:t>
            </w:r>
            <w:r w:rsidR="00984C89" w:rsidRPr="002E11E5">
              <w:rPr>
                <w:rFonts w:ascii="Times New Roman" w:hAnsi="Times New Roman" w:cs="Times New Roman"/>
                <w:szCs w:val="22"/>
              </w:rPr>
              <w:t xml:space="preserve"> given the liberty to nominate their representatives to </w:t>
            </w:r>
            <w:r w:rsidR="002E2443" w:rsidRPr="002E11E5">
              <w:rPr>
                <w:rFonts w:ascii="Times New Roman" w:hAnsi="Times New Roman" w:cs="Times New Roman"/>
                <w:szCs w:val="22"/>
              </w:rPr>
              <w:t>be part of MSG members</w:t>
            </w:r>
            <w:r w:rsidR="00022C66" w:rsidRPr="002E11E5">
              <w:rPr>
                <w:rFonts w:ascii="Times New Roman" w:hAnsi="Times New Roman" w:cs="Times New Roman"/>
                <w:szCs w:val="22"/>
              </w:rPr>
              <w:t>.</w:t>
            </w:r>
          </w:p>
          <w:p w14:paraId="5D4B8F86" w14:textId="4D713EE4" w:rsidR="00022C66" w:rsidRPr="002E11E5" w:rsidRDefault="00022C66" w:rsidP="00300B4A">
            <w:pPr>
              <w:rPr>
                <w:rFonts w:ascii="Times New Roman" w:hAnsi="Times New Roman" w:cs="Times New Roman"/>
                <w:szCs w:val="22"/>
              </w:rPr>
            </w:pPr>
            <w:r w:rsidRPr="002E11E5">
              <w:rPr>
                <w:rFonts w:ascii="Times New Roman" w:hAnsi="Times New Roman" w:cs="Times New Roman"/>
                <w:szCs w:val="22"/>
              </w:rPr>
              <w:t xml:space="preserve">Please refer to MSG TOR on membership </w:t>
            </w:r>
            <w:r w:rsidR="008F767B" w:rsidRPr="002E11E5">
              <w:rPr>
                <w:rFonts w:ascii="Times New Roman" w:hAnsi="Times New Roman" w:cs="Times New Roman"/>
                <w:szCs w:val="22"/>
              </w:rPr>
              <w:t xml:space="preserve">section page 2 </w:t>
            </w:r>
            <w:r w:rsidRPr="002E11E5">
              <w:rPr>
                <w:rFonts w:ascii="Times New Roman" w:hAnsi="Times New Roman" w:cs="Times New Roman"/>
                <w:szCs w:val="22"/>
              </w:rPr>
              <w:t xml:space="preserve">for details. </w:t>
            </w:r>
          </w:p>
          <w:p w14:paraId="734EB9AE" w14:textId="36CDE4BE" w:rsidR="0055698B" w:rsidRPr="002E11E5" w:rsidRDefault="008142E6" w:rsidP="00300B4A">
            <w:pPr>
              <w:rPr>
                <w:rFonts w:ascii="Times New Roman" w:hAnsi="Times New Roman" w:cs="Times New Roman"/>
                <w:szCs w:val="22"/>
              </w:rPr>
            </w:pPr>
            <w:hyperlink r:id="rId40" w:history="1">
              <w:r w:rsidR="0055698B" w:rsidRPr="002E11E5">
                <w:rPr>
                  <w:rStyle w:val="Hyperlink"/>
                  <w:rFonts w:ascii="Times New Roman" w:hAnsi="Times New Roman" w:cs="Times New Roman"/>
                  <w:szCs w:val="22"/>
                </w:rPr>
                <w:t>https://tleiti.mpm.gov.tl/wp-content/uploads/2021/12/Term-of-Reference-for-MSG-1.pdf</w:t>
              </w:r>
            </w:hyperlink>
          </w:p>
        </w:tc>
        <w:tc>
          <w:tcPr>
            <w:tcW w:w="3614" w:type="dxa"/>
            <w:tcBorders>
              <w:bottom w:val="nil"/>
            </w:tcBorders>
          </w:tcPr>
          <w:p w14:paraId="2E3634EF" w14:textId="23A9CB4F" w:rsidR="00B108FA" w:rsidRPr="00EB1BAD" w:rsidRDefault="008F767B" w:rsidP="00300B4A">
            <w:pPr>
              <w:rPr>
                <w:rFonts w:ascii="Times New Roman" w:hAnsi="Times New Roman" w:cs="Times New Roman"/>
                <w:szCs w:val="22"/>
              </w:rPr>
            </w:pPr>
            <w:r w:rsidRPr="001964D1">
              <w:rPr>
                <w:rFonts w:ascii="Times New Roman" w:hAnsi="Times New Roman" w:cs="Times New Roman"/>
                <w:szCs w:val="22"/>
              </w:rPr>
              <w:t>As agreed by each entity’s terms, during the period under review, the arrival of the new alternate member of existed company was verbally presented by the key member whereas new entity e.g. Carna</w:t>
            </w:r>
            <w:r w:rsidR="00EB1BAD" w:rsidRPr="001964D1">
              <w:rPr>
                <w:rFonts w:ascii="Times New Roman" w:hAnsi="Times New Roman" w:cs="Times New Roman"/>
                <w:szCs w:val="22"/>
              </w:rPr>
              <w:t>r</w:t>
            </w:r>
            <w:r w:rsidRPr="001964D1">
              <w:rPr>
                <w:rFonts w:ascii="Times New Roman" w:hAnsi="Times New Roman" w:cs="Times New Roman"/>
                <w:szCs w:val="22"/>
              </w:rPr>
              <w:t>von Petroleum was directly expressed their willingness to be part of MSG.</w:t>
            </w:r>
          </w:p>
          <w:p w14:paraId="61F26AFD" w14:textId="04C2DC52" w:rsidR="00B108FA" w:rsidRPr="001964D1" w:rsidRDefault="00B108FA" w:rsidP="00300B4A">
            <w:pPr>
              <w:rPr>
                <w:rFonts w:ascii="Times New Roman" w:hAnsi="Times New Roman" w:cs="Times New Roman"/>
                <w:szCs w:val="22"/>
              </w:rPr>
            </w:pPr>
          </w:p>
        </w:tc>
      </w:tr>
    </w:tbl>
    <w:p w14:paraId="00288E9E" w14:textId="77777777" w:rsidR="00B108FA" w:rsidRPr="002E11E5" w:rsidRDefault="00B108FA" w:rsidP="00B108FA">
      <w:pPr>
        <w:rPr>
          <w:rFonts w:ascii="Times New Roman" w:hAnsi="Times New Roman" w:cs="Times New Roman"/>
          <w:szCs w:val="22"/>
        </w:rPr>
      </w:pPr>
    </w:p>
    <w:p w14:paraId="2EF3F5C0" w14:textId="77777777" w:rsidR="00B108FA" w:rsidRPr="002E11E5" w:rsidRDefault="00B108FA" w:rsidP="00B108FA">
      <w:pPr>
        <w:rPr>
          <w:rFonts w:ascii="Times New Roman" w:hAnsi="Times New Roman" w:cs="Times New Roman"/>
          <w:b/>
          <w:bCs/>
          <w:szCs w:val="22"/>
        </w:rPr>
      </w:pPr>
      <w:r w:rsidRPr="002E11E5">
        <w:rPr>
          <w:rFonts w:ascii="Times New Roman" w:hAnsi="Times New Roman" w:cs="Times New Roman"/>
          <w:b/>
          <w:bCs/>
          <w:szCs w:val="22"/>
        </w:rPr>
        <w:t>2. If any MSG representatives changed during the MSG’s term, please describe the process followed for replacing them.</w:t>
      </w:r>
    </w:p>
    <w:tbl>
      <w:tblPr>
        <w:tblStyle w:val="TableGrid"/>
        <w:tblW w:w="0" w:type="auto"/>
        <w:tblLook w:val="04A0" w:firstRow="1" w:lastRow="0" w:firstColumn="1" w:lastColumn="0" w:noHBand="0" w:noVBand="1"/>
      </w:tblPr>
      <w:tblGrid>
        <w:gridCol w:w="4531"/>
        <w:gridCol w:w="4531"/>
      </w:tblGrid>
      <w:tr w:rsidR="00B108FA" w:rsidRPr="002E11E5" w14:paraId="251F421B" w14:textId="77777777" w:rsidTr="653ECF10">
        <w:tc>
          <w:tcPr>
            <w:tcW w:w="4531" w:type="dxa"/>
            <w:shd w:val="clear" w:color="auto" w:fill="E7E6E6" w:themeFill="background2"/>
          </w:tcPr>
          <w:p w14:paraId="6027A2FD" w14:textId="77777777" w:rsidR="00B108FA" w:rsidRPr="002E11E5" w:rsidRDefault="00B108FA" w:rsidP="00300B4A">
            <w:pPr>
              <w:rPr>
                <w:rFonts w:ascii="Times New Roman" w:hAnsi="Times New Roman" w:cs="Times New Roman"/>
                <w:szCs w:val="22"/>
              </w:rPr>
            </w:pPr>
            <w:r w:rsidRPr="002E11E5">
              <w:rPr>
                <w:rFonts w:ascii="Times New Roman" w:hAnsi="Times New Roman" w:cs="Times New Roman"/>
                <w:szCs w:val="22"/>
              </w:rPr>
              <w:t>Agreed procedure for replacing  industry MSG members</w:t>
            </w:r>
          </w:p>
        </w:tc>
        <w:tc>
          <w:tcPr>
            <w:tcW w:w="4531" w:type="dxa"/>
            <w:shd w:val="clear" w:color="auto" w:fill="E7E6E6" w:themeFill="background2"/>
          </w:tcPr>
          <w:p w14:paraId="6BA49CC6" w14:textId="77777777" w:rsidR="00B108FA" w:rsidRPr="002E11E5" w:rsidRDefault="00B108FA" w:rsidP="00300B4A">
            <w:pPr>
              <w:rPr>
                <w:rFonts w:ascii="Times New Roman" w:hAnsi="Times New Roman" w:cs="Times New Roman"/>
                <w:szCs w:val="22"/>
              </w:rPr>
            </w:pPr>
            <w:r w:rsidRPr="002E11E5">
              <w:rPr>
                <w:rFonts w:ascii="Times New Roman" w:hAnsi="Times New Roman" w:cs="Times New Roman"/>
                <w:szCs w:val="22"/>
              </w:rPr>
              <w:t>Practice in the period under review</w:t>
            </w:r>
          </w:p>
        </w:tc>
      </w:tr>
      <w:tr w:rsidR="00B108FA" w:rsidRPr="002E11E5" w14:paraId="13BF98CE" w14:textId="77777777" w:rsidTr="653ECF10">
        <w:tc>
          <w:tcPr>
            <w:tcW w:w="4531" w:type="dxa"/>
          </w:tcPr>
          <w:p w14:paraId="7FF4AC73" w14:textId="77777777" w:rsidR="00B108FA" w:rsidRPr="002E11E5" w:rsidRDefault="004A19E7" w:rsidP="00300B4A">
            <w:pPr>
              <w:rPr>
                <w:rFonts w:ascii="Times New Roman" w:hAnsi="Times New Roman" w:cs="Times New Roman"/>
                <w:szCs w:val="22"/>
              </w:rPr>
            </w:pPr>
            <w:r w:rsidRPr="002E11E5">
              <w:rPr>
                <w:rFonts w:ascii="Times New Roman" w:hAnsi="Times New Roman" w:cs="Times New Roman"/>
                <w:szCs w:val="22"/>
              </w:rPr>
              <w:t>TL-</w:t>
            </w:r>
            <w:r w:rsidR="004F27A9" w:rsidRPr="002E11E5">
              <w:rPr>
                <w:rFonts w:ascii="Times New Roman" w:hAnsi="Times New Roman" w:cs="Times New Roman"/>
                <w:szCs w:val="22"/>
              </w:rPr>
              <w:t>EITI Secretariat</w:t>
            </w:r>
            <w:r w:rsidR="00022C66" w:rsidRPr="002E11E5">
              <w:rPr>
                <w:rFonts w:ascii="Times New Roman" w:hAnsi="Times New Roman" w:cs="Times New Roman"/>
                <w:szCs w:val="22"/>
              </w:rPr>
              <w:t xml:space="preserve"> and MSG members</w:t>
            </w:r>
            <w:r w:rsidR="004F27A9" w:rsidRPr="002E11E5">
              <w:rPr>
                <w:rFonts w:ascii="Times New Roman" w:hAnsi="Times New Roman" w:cs="Times New Roman"/>
                <w:szCs w:val="22"/>
              </w:rPr>
              <w:t xml:space="preserve"> will be officially informed</w:t>
            </w:r>
            <w:r w:rsidR="00022C66" w:rsidRPr="002E11E5">
              <w:rPr>
                <w:rFonts w:ascii="Times New Roman" w:hAnsi="Times New Roman" w:cs="Times New Roman"/>
                <w:szCs w:val="22"/>
              </w:rPr>
              <w:t>. Each company ha</w:t>
            </w:r>
            <w:r w:rsidR="00467ACD" w:rsidRPr="002E11E5">
              <w:rPr>
                <w:rFonts w:ascii="Times New Roman" w:hAnsi="Times New Roman" w:cs="Times New Roman"/>
                <w:szCs w:val="22"/>
              </w:rPr>
              <w:t>s</w:t>
            </w:r>
            <w:r w:rsidR="00022C66" w:rsidRPr="002E11E5">
              <w:rPr>
                <w:rFonts w:ascii="Times New Roman" w:hAnsi="Times New Roman" w:cs="Times New Roman"/>
                <w:szCs w:val="22"/>
              </w:rPr>
              <w:t xml:space="preserve"> the authority to appoint</w:t>
            </w:r>
            <w:r w:rsidR="00467ACD" w:rsidRPr="002E11E5">
              <w:rPr>
                <w:rFonts w:ascii="Times New Roman" w:hAnsi="Times New Roman" w:cs="Times New Roman"/>
                <w:szCs w:val="22"/>
              </w:rPr>
              <w:t xml:space="preserve"> and replace</w:t>
            </w:r>
            <w:r w:rsidR="00022C66" w:rsidRPr="002E11E5">
              <w:rPr>
                <w:rFonts w:ascii="Times New Roman" w:hAnsi="Times New Roman" w:cs="Times New Roman"/>
                <w:szCs w:val="22"/>
              </w:rPr>
              <w:t xml:space="preserve"> its members </w:t>
            </w:r>
            <w:r w:rsidR="00467ACD" w:rsidRPr="002E11E5">
              <w:rPr>
                <w:rFonts w:ascii="Times New Roman" w:hAnsi="Times New Roman" w:cs="Times New Roman"/>
                <w:szCs w:val="22"/>
              </w:rPr>
              <w:t xml:space="preserve">in </w:t>
            </w:r>
            <w:r w:rsidR="00022C66" w:rsidRPr="002E11E5">
              <w:rPr>
                <w:rFonts w:ascii="Times New Roman" w:hAnsi="Times New Roman" w:cs="Times New Roman"/>
                <w:szCs w:val="22"/>
              </w:rPr>
              <w:t xml:space="preserve">MSG. </w:t>
            </w:r>
          </w:p>
          <w:p w14:paraId="3B37C81F" w14:textId="23DC1B17" w:rsidR="00D8501A" w:rsidRPr="002E11E5" w:rsidRDefault="00C2570C">
            <w:pPr>
              <w:rPr>
                <w:rFonts w:ascii="Times New Roman" w:hAnsi="Times New Roman" w:cs="Times New Roman"/>
                <w:szCs w:val="22"/>
              </w:rPr>
            </w:pPr>
            <w:r w:rsidRPr="002E11E5">
              <w:rPr>
                <w:rFonts w:ascii="Times New Roman" w:hAnsi="Times New Roman" w:cs="Times New Roman"/>
                <w:szCs w:val="22"/>
              </w:rPr>
              <w:t xml:space="preserve">MSG ToR </w:t>
            </w:r>
            <w:r w:rsidR="00D8501A" w:rsidRPr="002E11E5">
              <w:rPr>
                <w:rFonts w:ascii="Times New Roman" w:hAnsi="Times New Roman" w:cs="Times New Roman"/>
                <w:szCs w:val="22"/>
              </w:rPr>
              <w:t>–</w:t>
            </w:r>
            <w:r w:rsidRPr="002E11E5">
              <w:rPr>
                <w:rFonts w:ascii="Times New Roman" w:hAnsi="Times New Roman" w:cs="Times New Roman"/>
                <w:szCs w:val="22"/>
              </w:rPr>
              <w:t xml:space="preserve"> Membership</w:t>
            </w:r>
            <w:r w:rsidR="00D8501A" w:rsidRPr="002E11E5">
              <w:rPr>
                <w:rFonts w:ascii="Times New Roman" w:hAnsi="Times New Roman" w:cs="Times New Roman"/>
                <w:szCs w:val="22"/>
              </w:rPr>
              <w:t xml:space="preserve"> &amp; Terms, page 2, </w:t>
            </w:r>
            <w:hyperlink r:id="rId41" w:history="1">
              <w:r w:rsidR="00D8501A" w:rsidRPr="002E11E5">
                <w:rPr>
                  <w:rStyle w:val="Hyperlink"/>
                  <w:rFonts w:ascii="Times New Roman" w:hAnsi="Times New Roman" w:cs="Times New Roman"/>
                  <w:szCs w:val="22"/>
                </w:rPr>
                <w:t>https://tleiti.mpm.gov.tl/wp-content/uploads/2021/12/Term-of-Reference-for-MSG-1.pdf</w:t>
              </w:r>
            </w:hyperlink>
          </w:p>
        </w:tc>
        <w:tc>
          <w:tcPr>
            <w:tcW w:w="4531" w:type="dxa"/>
          </w:tcPr>
          <w:p w14:paraId="2A658582" w14:textId="22C282CC" w:rsidR="00B108FA" w:rsidRPr="00EB1BAD" w:rsidRDefault="00205E59" w:rsidP="00EB1BAD">
            <w:pPr>
              <w:rPr>
                <w:rFonts w:ascii="Times New Roman" w:hAnsi="Times New Roman" w:cs="Times New Roman"/>
                <w:szCs w:val="22"/>
              </w:rPr>
            </w:pPr>
            <w:r w:rsidRPr="001964D1">
              <w:rPr>
                <w:rFonts w:ascii="Times New Roman" w:hAnsi="Times New Roman" w:cs="Times New Roman"/>
                <w:szCs w:val="22"/>
              </w:rPr>
              <w:t>During the period under review, one replacement occurred in 2019</w:t>
            </w:r>
            <w:r w:rsidR="00EE0532" w:rsidRPr="001964D1">
              <w:rPr>
                <w:rFonts w:ascii="Times New Roman" w:hAnsi="Times New Roman" w:cs="Times New Roman"/>
                <w:szCs w:val="22"/>
              </w:rPr>
              <w:t xml:space="preserve"> where Mr. David de Araujo was replaced by Mrs. Reinalda Pires as alternate member from SANTOS Timor-Leste. Changes and new assignments based on internal policy of the company</w:t>
            </w:r>
            <w:r w:rsidR="00EB1BAD">
              <w:rPr>
                <w:rFonts w:ascii="Times New Roman" w:hAnsi="Times New Roman" w:cs="Times New Roman"/>
                <w:szCs w:val="22"/>
              </w:rPr>
              <w:t>.</w:t>
            </w:r>
          </w:p>
        </w:tc>
      </w:tr>
    </w:tbl>
    <w:p w14:paraId="3855E2BD" w14:textId="77777777" w:rsidR="00B108FA" w:rsidRPr="002E11E5" w:rsidRDefault="00B108FA" w:rsidP="00B108FA">
      <w:pPr>
        <w:rPr>
          <w:rFonts w:ascii="Times New Roman" w:hAnsi="Times New Roman" w:cs="Times New Roman"/>
          <w:szCs w:val="22"/>
        </w:rPr>
      </w:pPr>
    </w:p>
    <w:p w14:paraId="51E84693" w14:textId="77777777" w:rsidR="00B108FA" w:rsidRPr="002E11E5" w:rsidRDefault="00B108FA" w:rsidP="006D2988">
      <w:pPr>
        <w:pStyle w:val="Heading2"/>
        <w:ind w:left="0" w:firstLine="0"/>
        <w:rPr>
          <w:rFonts w:ascii="Times New Roman" w:hAnsi="Times New Roman" w:cs="Times New Roman"/>
          <w:sz w:val="22"/>
          <w:szCs w:val="22"/>
        </w:rPr>
      </w:pPr>
      <w:bookmarkStart w:id="12" w:name="_Toc57974740"/>
      <w:r w:rsidRPr="002E11E5">
        <w:rPr>
          <w:rFonts w:ascii="Times New Roman" w:hAnsi="Times New Roman" w:cs="Times New Roman"/>
          <w:sz w:val="22"/>
          <w:szCs w:val="22"/>
        </w:rPr>
        <w:t>Liaison with the broader constituency</w:t>
      </w:r>
      <w:bookmarkEnd w:id="12"/>
    </w:p>
    <w:p w14:paraId="56E84E0B" w14:textId="77777777" w:rsidR="00B108FA" w:rsidRPr="002E11E5" w:rsidRDefault="00B108FA" w:rsidP="00B108FA">
      <w:pPr>
        <w:rPr>
          <w:rFonts w:ascii="Times New Roman" w:hAnsi="Times New Roman" w:cs="Times New Roman"/>
          <w:b/>
          <w:bCs/>
          <w:szCs w:val="22"/>
        </w:rPr>
      </w:pPr>
      <w:r w:rsidRPr="002E11E5">
        <w:rPr>
          <w:rFonts w:ascii="Times New Roman" w:hAnsi="Times New Roman" w:cs="Times New Roman"/>
          <w:b/>
          <w:bCs/>
          <w:szCs w:val="22"/>
        </w:rPr>
        <w:t xml:space="preserve">3. Describe the company constituency’s structures, policies and practices for coordination on EITI matters. </w:t>
      </w:r>
    </w:p>
    <w:p w14:paraId="2906D144" w14:textId="77777777" w:rsidR="00B108FA" w:rsidRPr="002E11E5" w:rsidRDefault="00B108FA" w:rsidP="00B108FA">
      <w:pPr>
        <w:rPr>
          <w:rFonts w:ascii="Times New Roman" w:hAnsi="Times New Roman" w:cs="Times New Roman"/>
          <w:szCs w:val="22"/>
        </w:rPr>
      </w:pPr>
      <w:r w:rsidRPr="002E11E5">
        <w:rPr>
          <w:rFonts w:ascii="Times New Roman" w:hAnsi="Times New Roman" w:cs="Times New Roman"/>
          <w:szCs w:val="22"/>
        </w:rPr>
        <w:t>Please provide supporting evidence, such as constituency ToRs, dates and minutes of constituency meetings, number of emails to mailing lists, etc. If the evidence is available online, please provide a link. If it is not, please annex the evidence to this questionnaire.</w:t>
      </w:r>
    </w:p>
    <w:tbl>
      <w:tblPr>
        <w:tblStyle w:val="TableGrid"/>
        <w:tblW w:w="5000" w:type="pct"/>
        <w:tblLook w:val="04A0" w:firstRow="1" w:lastRow="0" w:firstColumn="1" w:lastColumn="0" w:noHBand="0" w:noVBand="1"/>
      </w:tblPr>
      <w:tblGrid>
        <w:gridCol w:w="3023"/>
        <w:gridCol w:w="3024"/>
        <w:gridCol w:w="3022"/>
      </w:tblGrid>
      <w:tr w:rsidR="00B108FA" w:rsidRPr="002E11E5" w14:paraId="005EAAE7" w14:textId="77777777" w:rsidTr="653ECF10">
        <w:tc>
          <w:tcPr>
            <w:tcW w:w="1667" w:type="pct"/>
            <w:shd w:val="clear" w:color="auto" w:fill="E7E6E6" w:themeFill="background2"/>
          </w:tcPr>
          <w:p w14:paraId="0596EC4F" w14:textId="77777777" w:rsidR="00B108FA" w:rsidRPr="002E11E5" w:rsidRDefault="00B108FA" w:rsidP="00300B4A">
            <w:pPr>
              <w:rPr>
                <w:rFonts w:ascii="Times New Roman" w:hAnsi="Times New Roman" w:cs="Times New Roman"/>
                <w:szCs w:val="22"/>
              </w:rPr>
            </w:pPr>
            <w:r w:rsidRPr="002E11E5">
              <w:rPr>
                <w:rFonts w:ascii="Times New Roman" w:hAnsi="Times New Roman" w:cs="Times New Roman"/>
                <w:szCs w:val="22"/>
              </w:rPr>
              <w:t>Structures in place for liaison with the broader constituency, such as industry associations</w:t>
            </w:r>
          </w:p>
        </w:tc>
        <w:tc>
          <w:tcPr>
            <w:tcW w:w="1667" w:type="pct"/>
            <w:shd w:val="clear" w:color="auto" w:fill="E7E6E6" w:themeFill="background2"/>
          </w:tcPr>
          <w:p w14:paraId="09F43492" w14:textId="77777777" w:rsidR="00B108FA" w:rsidRPr="002E11E5" w:rsidRDefault="00B108FA" w:rsidP="00300B4A">
            <w:pPr>
              <w:rPr>
                <w:rFonts w:ascii="Times New Roman" w:hAnsi="Times New Roman" w:cs="Times New Roman"/>
                <w:szCs w:val="22"/>
              </w:rPr>
            </w:pPr>
            <w:r w:rsidRPr="002E11E5">
              <w:rPr>
                <w:rFonts w:ascii="Times New Roman" w:hAnsi="Times New Roman" w:cs="Times New Roman"/>
                <w:szCs w:val="22"/>
              </w:rPr>
              <w:t>Policies and agreed procedures for liaison with the broader constituency</w:t>
            </w:r>
          </w:p>
        </w:tc>
        <w:tc>
          <w:tcPr>
            <w:tcW w:w="1666" w:type="pct"/>
            <w:shd w:val="clear" w:color="auto" w:fill="E7E6E6" w:themeFill="background2"/>
          </w:tcPr>
          <w:p w14:paraId="78917C68" w14:textId="77777777" w:rsidR="00B108FA" w:rsidRPr="002E11E5" w:rsidRDefault="00B108FA" w:rsidP="00300B4A">
            <w:pPr>
              <w:rPr>
                <w:rFonts w:ascii="Times New Roman" w:hAnsi="Times New Roman" w:cs="Times New Roman"/>
                <w:szCs w:val="22"/>
              </w:rPr>
            </w:pPr>
            <w:r w:rsidRPr="002E11E5">
              <w:rPr>
                <w:rFonts w:ascii="Times New Roman" w:hAnsi="Times New Roman" w:cs="Times New Roman"/>
                <w:szCs w:val="22"/>
              </w:rPr>
              <w:t>Practice in the period under review</w:t>
            </w:r>
          </w:p>
        </w:tc>
      </w:tr>
      <w:tr w:rsidR="00B108FA" w:rsidRPr="002E11E5" w14:paraId="42C783F4" w14:textId="77777777" w:rsidTr="653ECF10">
        <w:tc>
          <w:tcPr>
            <w:tcW w:w="1667" w:type="pct"/>
          </w:tcPr>
          <w:p w14:paraId="5D5019AE" w14:textId="55A9E5DA" w:rsidR="00EE49A3" w:rsidRPr="002E11E5" w:rsidRDefault="71633BD6" w:rsidP="00EE49A3">
            <w:pPr>
              <w:rPr>
                <w:rFonts w:ascii="Times New Roman" w:hAnsi="Times New Roman" w:cs="Times New Roman"/>
                <w:szCs w:val="22"/>
              </w:rPr>
            </w:pPr>
            <w:r w:rsidRPr="002E11E5">
              <w:rPr>
                <w:rFonts w:ascii="Times New Roman" w:hAnsi="Times New Roman" w:cs="Times New Roman"/>
                <w:szCs w:val="22"/>
              </w:rPr>
              <w:t xml:space="preserve">Each operator </w:t>
            </w:r>
            <w:r w:rsidR="531007C3" w:rsidRPr="002E11E5">
              <w:rPr>
                <w:rFonts w:ascii="Times New Roman" w:hAnsi="Times New Roman" w:cs="Times New Roman"/>
                <w:szCs w:val="22"/>
              </w:rPr>
              <w:t>complies with its internal policies</w:t>
            </w:r>
            <w:r w:rsidR="2022ECFF" w:rsidRPr="002E11E5">
              <w:rPr>
                <w:rFonts w:ascii="Times New Roman" w:hAnsi="Times New Roman" w:cs="Times New Roman"/>
                <w:szCs w:val="22"/>
              </w:rPr>
              <w:t xml:space="preserve"> to coordinate EITI matters</w:t>
            </w:r>
            <w:r w:rsidR="7F9953A6" w:rsidRPr="002E11E5">
              <w:rPr>
                <w:rFonts w:ascii="Times New Roman" w:hAnsi="Times New Roman" w:cs="Times New Roman"/>
                <w:szCs w:val="22"/>
              </w:rPr>
              <w:t>.</w:t>
            </w:r>
          </w:p>
          <w:p w14:paraId="4ACF22FA" w14:textId="4BEFF938" w:rsidR="00EE49A3" w:rsidRPr="002E11E5" w:rsidRDefault="00EE49A3" w:rsidP="00EE49A3">
            <w:pPr>
              <w:rPr>
                <w:rFonts w:ascii="Times New Roman" w:hAnsi="Times New Roman" w:cs="Times New Roman"/>
                <w:szCs w:val="22"/>
              </w:rPr>
            </w:pPr>
            <w:r w:rsidRPr="002E11E5">
              <w:rPr>
                <w:rFonts w:ascii="Times New Roman" w:hAnsi="Times New Roman" w:cs="Times New Roman"/>
                <w:szCs w:val="22"/>
              </w:rPr>
              <w:t xml:space="preserve">If important decisions need to be made, each company will discuss and consult with its HQ (legal, finance, external affairs, communication etc) for endorsement/approval. Decision(s) will then be shared with broader constituency. </w:t>
            </w:r>
          </w:p>
        </w:tc>
        <w:tc>
          <w:tcPr>
            <w:tcW w:w="1667" w:type="pct"/>
          </w:tcPr>
          <w:p w14:paraId="077DC078" w14:textId="76D2B794" w:rsidR="00B108FA" w:rsidRPr="002E11E5" w:rsidRDefault="00207799" w:rsidP="00300B4A">
            <w:pPr>
              <w:rPr>
                <w:rFonts w:ascii="Times New Roman" w:hAnsi="Times New Roman" w:cs="Times New Roman"/>
                <w:szCs w:val="22"/>
              </w:rPr>
            </w:pPr>
            <w:r w:rsidRPr="002E11E5">
              <w:rPr>
                <w:rFonts w:ascii="Times New Roman" w:hAnsi="Times New Roman" w:cs="Times New Roman"/>
                <w:szCs w:val="22"/>
              </w:rPr>
              <w:t>N/A</w:t>
            </w:r>
          </w:p>
          <w:p w14:paraId="7E4D6FD1" w14:textId="77777777" w:rsidR="00B108FA" w:rsidRPr="002E11E5" w:rsidRDefault="00B108FA" w:rsidP="00300B4A">
            <w:pPr>
              <w:rPr>
                <w:rFonts w:ascii="Times New Roman" w:hAnsi="Times New Roman" w:cs="Times New Roman"/>
                <w:szCs w:val="22"/>
              </w:rPr>
            </w:pPr>
          </w:p>
          <w:p w14:paraId="7BC795EA" w14:textId="77777777" w:rsidR="00B108FA" w:rsidRPr="002E11E5" w:rsidRDefault="00B108FA" w:rsidP="00300B4A">
            <w:pPr>
              <w:rPr>
                <w:rFonts w:ascii="Times New Roman" w:hAnsi="Times New Roman" w:cs="Times New Roman"/>
                <w:szCs w:val="22"/>
              </w:rPr>
            </w:pPr>
          </w:p>
          <w:p w14:paraId="32CF2EEA" w14:textId="77777777" w:rsidR="00B108FA" w:rsidRPr="002E11E5" w:rsidRDefault="00B108FA" w:rsidP="00300B4A">
            <w:pPr>
              <w:rPr>
                <w:rFonts w:ascii="Times New Roman" w:hAnsi="Times New Roman" w:cs="Times New Roman"/>
                <w:szCs w:val="22"/>
              </w:rPr>
            </w:pPr>
          </w:p>
        </w:tc>
        <w:tc>
          <w:tcPr>
            <w:tcW w:w="1666" w:type="pct"/>
          </w:tcPr>
          <w:p w14:paraId="43E1CABB" w14:textId="53366418" w:rsidR="0009297C" w:rsidRPr="001964D1" w:rsidRDefault="005E75D2" w:rsidP="00300B4A">
            <w:pPr>
              <w:rPr>
                <w:rFonts w:ascii="Times New Roman" w:hAnsi="Times New Roman" w:cs="Times New Roman"/>
                <w:iCs/>
                <w:szCs w:val="22"/>
              </w:rPr>
            </w:pPr>
            <w:r w:rsidRPr="001964D1">
              <w:rPr>
                <w:rFonts w:ascii="Times New Roman" w:hAnsi="Times New Roman" w:cs="Times New Roman"/>
                <w:iCs/>
                <w:szCs w:val="22"/>
              </w:rPr>
              <w:t>Indust</w:t>
            </w:r>
            <w:r w:rsidR="004A19E7" w:rsidRPr="001964D1">
              <w:rPr>
                <w:rFonts w:ascii="Times New Roman" w:hAnsi="Times New Roman" w:cs="Times New Roman"/>
                <w:iCs/>
                <w:szCs w:val="22"/>
              </w:rPr>
              <w:t>r</w:t>
            </w:r>
            <w:r w:rsidRPr="001964D1">
              <w:rPr>
                <w:rFonts w:ascii="Times New Roman" w:hAnsi="Times New Roman" w:cs="Times New Roman"/>
                <w:iCs/>
                <w:szCs w:val="22"/>
              </w:rPr>
              <w:t xml:space="preserve">y </w:t>
            </w:r>
            <w:r w:rsidR="0071695C" w:rsidRPr="001964D1">
              <w:rPr>
                <w:rFonts w:ascii="Times New Roman" w:hAnsi="Times New Roman" w:cs="Times New Roman"/>
                <w:iCs/>
                <w:szCs w:val="22"/>
              </w:rPr>
              <w:t>constituincy</w:t>
            </w:r>
            <w:r w:rsidRPr="001964D1">
              <w:rPr>
                <w:rFonts w:ascii="Times New Roman" w:hAnsi="Times New Roman" w:cs="Times New Roman"/>
                <w:iCs/>
                <w:szCs w:val="22"/>
              </w:rPr>
              <w:t xml:space="preserve"> in Timor – Leste conduct</w:t>
            </w:r>
            <w:r w:rsidR="00E13E40" w:rsidRPr="001964D1">
              <w:rPr>
                <w:rFonts w:ascii="Times New Roman" w:hAnsi="Times New Roman" w:cs="Times New Roman"/>
                <w:iCs/>
                <w:szCs w:val="22"/>
              </w:rPr>
              <w:t xml:space="preserve">s EITI activities with the same understanding of EITI Requirements and alignment with </w:t>
            </w:r>
            <w:r w:rsidR="006B6144" w:rsidRPr="001964D1">
              <w:rPr>
                <w:rFonts w:ascii="Times New Roman" w:hAnsi="Times New Roman" w:cs="Times New Roman"/>
                <w:iCs/>
                <w:szCs w:val="22"/>
              </w:rPr>
              <w:t xml:space="preserve">each operator’s internal policy. </w:t>
            </w:r>
          </w:p>
          <w:p w14:paraId="5147990E" w14:textId="7D2DEF7C" w:rsidR="00B108FA" w:rsidRPr="002E11E5" w:rsidRDefault="00B108FA" w:rsidP="00300B4A">
            <w:pPr>
              <w:rPr>
                <w:rFonts w:ascii="Times New Roman" w:hAnsi="Times New Roman" w:cs="Times New Roman"/>
                <w:i/>
                <w:iCs/>
                <w:szCs w:val="22"/>
              </w:rPr>
            </w:pPr>
          </w:p>
        </w:tc>
      </w:tr>
    </w:tbl>
    <w:p w14:paraId="7B1E079F" w14:textId="77777777" w:rsidR="00B108FA" w:rsidRPr="002E11E5" w:rsidRDefault="00B108FA" w:rsidP="00B108FA">
      <w:pPr>
        <w:rPr>
          <w:rFonts w:ascii="Times New Roman" w:hAnsi="Times New Roman" w:cs="Times New Roman"/>
          <w:szCs w:val="22"/>
        </w:rPr>
      </w:pPr>
    </w:p>
    <w:p w14:paraId="4A1752C0" w14:textId="77777777" w:rsidR="00B108FA" w:rsidRPr="002E11E5" w:rsidRDefault="00B108FA" w:rsidP="00B108FA">
      <w:pPr>
        <w:rPr>
          <w:rFonts w:ascii="Times New Roman" w:hAnsi="Times New Roman" w:cs="Times New Roman"/>
          <w:szCs w:val="22"/>
        </w:rPr>
      </w:pPr>
    </w:p>
    <w:p w14:paraId="7BCE707B" w14:textId="77777777" w:rsidR="00B108FA" w:rsidRPr="002E11E5" w:rsidRDefault="00B108FA" w:rsidP="00B108FA">
      <w:pPr>
        <w:rPr>
          <w:rFonts w:ascii="Times New Roman" w:hAnsi="Times New Roman" w:cs="Times New Roman"/>
          <w:b/>
          <w:bCs/>
          <w:szCs w:val="22"/>
        </w:rPr>
      </w:pPr>
      <w:r w:rsidRPr="002E11E5">
        <w:rPr>
          <w:rFonts w:ascii="Times New Roman" w:hAnsi="Times New Roman" w:cs="Times New Roman"/>
          <w:b/>
          <w:bCs/>
          <w:szCs w:val="22"/>
        </w:rPr>
        <w:t>4. Have MSG members sought input from the broader constituency on the following documents. If yes, how and did you receive input?</w:t>
      </w:r>
    </w:p>
    <w:p w14:paraId="39BE0BA1" w14:textId="77777777" w:rsidR="00B108FA" w:rsidRPr="002E11E5" w:rsidRDefault="00B108FA" w:rsidP="00B108FA">
      <w:pPr>
        <w:rPr>
          <w:rFonts w:ascii="Times New Roman" w:hAnsi="Times New Roman" w:cs="Times New Roman"/>
          <w:szCs w:val="22"/>
        </w:rPr>
      </w:pPr>
      <w:r w:rsidRPr="002E11E5">
        <w:rPr>
          <w:rFonts w:ascii="Times New Roman" w:hAnsi="Times New Roman" w:cs="Times New Roman"/>
          <w:szCs w:val="22"/>
        </w:rPr>
        <w:tab/>
        <w:t>a) The latest EITI work plan, including priorities for EITI implementation</w:t>
      </w:r>
    </w:p>
    <w:p w14:paraId="4AD0FD86" w14:textId="77777777" w:rsidR="00B108FA" w:rsidRPr="002E11E5" w:rsidRDefault="00B108FA" w:rsidP="00B108FA">
      <w:pPr>
        <w:rPr>
          <w:rFonts w:ascii="Times New Roman" w:hAnsi="Times New Roman" w:cs="Times New Roman"/>
          <w:szCs w:val="22"/>
        </w:rPr>
      </w:pPr>
      <w:r w:rsidRPr="002E11E5">
        <w:rPr>
          <w:rFonts w:ascii="Times New Roman" w:hAnsi="Times New Roman" w:cs="Times New Roman"/>
          <w:szCs w:val="22"/>
        </w:rPr>
        <w:tab/>
        <w:t>b) The latest annual review of outcomes and impact</w:t>
      </w:r>
    </w:p>
    <w:tbl>
      <w:tblPr>
        <w:tblStyle w:val="TableGrid"/>
        <w:tblW w:w="0" w:type="auto"/>
        <w:tblLook w:val="04A0" w:firstRow="1" w:lastRow="0" w:firstColumn="1" w:lastColumn="0" w:noHBand="0" w:noVBand="1"/>
      </w:tblPr>
      <w:tblGrid>
        <w:gridCol w:w="9062"/>
      </w:tblGrid>
      <w:tr w:rsidR="00B108FA" w:rsidRPr="002E11E5" w14:paraId="037920BC" w14:textId="77777777" w:rsidTr="00300B4A">
        <w:tc>
          <w:tcPr>
            <w:tcW w:w="9062" w:type="dxa"/>
          </w:tcPr>
          <w:p w14:paraId="250E7DB5" w14:textId="74FD60EA" w:rsidR="00B108FA" w:rsidRPr="001964D1" w:rsidRDefault="0009297C" w:rsidP="00300B4A">
            <w:pPr>
              <w:rPr>
                <w:rFonts w:ascii="Times New Roman" w:hAnsi="Times New Roman" w:cs="Times New Roman"/>
                <w:szCs w:val="22"/>
              </w:rPr>
            </w:pPr>
            <w:r w:rsidRPr="001964D1">
              <w:rPr>
                <w:rFonts w:ascii="Times New Roman" w:hAnsi="Times New Roman" w:cs="Times New Roman"/>
                <w:szCs w:val="22"/>
              </w:rPr>
              <w:t>Each operator share EITI work</w:t>
            </w:r>
            <w:r w:rsidR="0071695C" w:rsidRPr="001964D1">
              <w:rPr>
                <w:rFonts w:ascii="Times New Roman" w:hAnsi="Times New Roman" w:cs="Times New Roman"/>
                <w:szCs w:val="22"/>
              </w:rPr>
              <w:t xml:space="preserve"> </w:t>
            </w:r>
            <w:r w:rsidRPr="001964D1">
              <w:rPr>
                <w:rFonts w:ascii="Times New Roman" w:hAnsi="Times New Roman" w:cs="Times New Roman"/>
                <w:szCs w:val="22"/>
              </w:rPr>
              <w:t xml:space="preserve">plan and the priorities for implementation with relevant departments within each company through email communications. </w:t>
            </w:r>
          </w:p>
          <w:p w14:paraId="5A6B26E7" w14:textId="71E8BFE9" w:rsidR="0009297C" w:rsidRPr="001964D1" w:rsidRDefault="0009297C" w:rsidP="00300B4A">
            <w:pPr>
              <w:rPr>
                <w:rFonts w:ascii="Times New Roman" w:hAnsi="Times New Roman" w:cs="Times New Roman"/>
                <w:szCs w:val="22"/>
              </w:rPr>
            </w:pPr>
            <w:r w:rsidRPr="001964D1">
              <w:rPr>
                <w:rFonts w:ascii="Times New Roman" w:hAnsi="Times New Roman" w:cs="Times New Roman"/>
                <w:szCs w:val="22"/>
              </w:rPr>
              <w:t xml:space="preserve">The </w:t>
            </w:r>
            <w:r w:rsidR="00AE34B4" w:rsidRPr="001964D1">
              <w:rPr>
                <w:rFonts w:ascii="Times New Roman" w:hAnsi="Times New Roman" w:cs="Times New Roman"/>
                <w:szCs w:val="22"/>
              </w:rPr>
              <w:t>input to the documents will be provided based on internal processes in each company.</w:t>
            </w:r>
          </w:p>
          <w:p w14:paraId="37F94599" w14:textId="77777777" w:rsidR="00B108FA" w:rsidRPr="00EB1BAD" w:rsidRDefault="00B108FA" w:rsidP="00300B4A">
            <w:pPr>
              <w:rPr>
                <w:rFonts w:ascii="Times New Roman" w:hAnsi="Times New Roman" w:cs="Times New Roman"/>
                <w:szCs w:val="22"/>
              </w:rPr>
            </w:pPr>
          </w:p>
          <w:p w14:paraId="70EFC4F0" w14:textId="77777777" w:rsidR="00B108FA" w:rsidRPr="002E11E5" w:rsidRDefault="00B108FA" w:rsidP="00300B4A">
            <w:pPr>
              <w:rPr>
                <w:rFonts w:ascii="Times New Roman" w:hAnsi="Times New Roman" w:cs="Times New Roman"/>
                <w:szCs w:val="22"/>
              </w:rPr>
            </w:pPr>
          </w:p>
          <w:p w14:paraId="39631A88" w14:textId="77777777" w:rsidR="00B108FA" w:rsidRPr="002E11E5" w:rsidRDefault="00B108FA" w:rsidP="00300B4A">
            <w:pPr>
              <w:rPr>
                <w:rFonts w:ascii="Times New Roman" w:hAnsi="Times New Roman" w:cs="Times New Roman"/>
                <w:szCs w:val="22"/>
              </w:rPr>
            </w:pPr>
          </w:p>
          <w:p w14:paraId="29FDAA40" w14:textId="77777777" w:rsidR="00B108FA" w:rsidRPr="002E11E5" w:rsidRDefault="00B108FA" w:rsidP="00300B4A">
            <w:pPr>
              <w:rPr>
                <w:rFonts w:ascii="Times New Roman" w:hAnsi="Times New Roman" w:cs="Times New Roman"/>
                <w:szCs w:val="22"/>
              </w:rPr>
            </w:pPr>
          </w:p>
        </w:tc>
      </w:tr>
    </w:tbl>
    <w:p w14:paraId="58E98AB6" w14:textId="77777777" w:rsidR="00B108FA" w:rsidRPr="002E11E5" w:rsidRDefault="00B108FA" w:rsidP="006D2988">
      <w:pPr>
        <w:pStyle w:val="Heading2"/>
        <w:ind w:left="0" w:firstLine="0"/>
        <w:rPr>
          <w:rFonts w:ascii="Times New Roman" w:hAnsi="Times New Roman" w:cs="Times New Roman"/>
          <w:sz w:val="22"/>
          <w:szCs w:val="22"/>
        </w:rPr>
      </w:pPr>
      <w:bookmarkStart w:id="13" w:name="_Toc57974741"/>
      <w:r w:rsidRPr="002E11E5">
        <w:rPr>
          <w:rFonts w:ascii="Times New Roman" w:hAnsi="Times New Roman" w:cs="Times New Roman"/>
          <w:sz w:val="22"/>
          <w:szCs w:val="22"/>
        </w:rPr>
        <w:t>Use of data</w:t>
      </w:r>
      <w:bookmarkEnd w:id="13"/>
    </w:p>
    <w:p w14:paraId="127B4DB9" w14:textId="77777777" w:rsidR="00B108FA" w:rsidRPr="002E11E5" w:rsidRDefault="00B108FA" w:rsidP="00B108FA">
      <w:pPr>
        <w:rPr>
          <w:rFonts w:ascii="Times New Roman" w:hAnsi="Times New Roman" w:cs="Times New Roman"/>
          <w:b/>
          <w:bCs/>
          <w:szCs w:val="22"/>
        </w:rPr>
      </w:pPr>
      <w:r w:rsidRPr="002E11E5">
        <w:rPr>
          <w:rFonts w:ascii="Times New Roman" w:hAnsi="Times New Roman" w:cs="Times New Roman"/>
          <w:b/>
          <w:bCs/>
          <w:szCs w:val="22"/>
        </w:rPr>
        <w:t xml:space="preserve">5. Have company representatives contributed to communicating or using EITI data, including participation in outreach activities? </w:t>
      </w:r>
    </w:p>
    <w:p w14:paraId="1F617160" w14:textId="77777777" w:rsidR="00B108FA" w:rsidRPr="002E11E5" w:rsidRDefault="00B108FA" w:rsidP="00B108FA">
      <w:pPr>
        <w:rPr>
          <w:rFonts w:ascii="Times New Roman" w:hAnsi="Times New Roman" w:cs="Times New Roman"/>
          <w:szCs w:val="22"/>
        </w:rPr>
      </w:pPr>
      <w:r w:rsidRPr="002E11E5">
        <w:rPr>
          <w:rFonts w:ascii="Times New Roman" w:hAnsi="Times New Roman" w:cs="Times New Roman"/>
          <w:szCs w:val="22"/>
        </w:rPr>
        <w:t>If yes, please provide examples with links to any supporting evidence, such as reports, blogs or news articles.</w:t>
      </w:r>
    </w:p>
    <w:tbl>
      <w:tblPr>
        <w:tblStyle w:val="TableGrid"/>
        <w:tblW w:w="0" w:type="auto"/>
        <w:tblLook w:val="04A0" w:firstRow="1" w:lastRow="0" w:firstColumn="1" w:lastColumn="0" w:noHBand="0" w:noVBand="1"/>
      </w:tblPr>
      <w:tblGrid>
        <w:gridCol w:w="9062"/>
      </w:tblGrid>
      <w:tr w:rsidR="00B108FA" w:rsidRPr="002E11E5" w14:paraId="1DFF9D02" w14:textId="77777777" w:rsidTr="00300B4A">
        <w:tc>
          <w:tcPr>
            <w:tcW w:w="9062" w:type="dxa"/>
          </w:tcPr>
          <w:p w14:paraId="78472811" w14:textId="2B95B827" w:rsidR="00B108FA" w:rsidRPr="001964D1" w:rsidRDefault="006D4A4F" w:rsidP="00300B4A">
            <w:pPr>
              <w:rPr>
                <w:rFonts w:ascii="Times New Roman" w:hAnsi="Times New Roman" w:cs="Times New Roman"/>
                <w:szCs w:val="22"/>
              </w:rPr>
            </w:pPr>
            <w:r w:rsidRPr="001964D1">
              <w:rPr>
                <w:rFonts w:ascii="Times New Roman" w:hAnsi="Times New Roman" w:cs="Times New Roman"/>
                <w:szCs w:val="22"/>
              </w:rPr>
              <w:t xml:space="preserve">Each operators have different policies in relation to implementation of EITI in Timor </w:t>
            </w:r>
            <w:r w:rsidR="00032AB5" w:rsidRPr="001964D1">
              <w:rPr>
                <w:rFonts w:ascii="Times New Roman" w:hAnsi="Times New Roman" w:cs="Times New Roman"/>
                <w:szCs w:val="22"/>
              </w:rPr>
              <w:t>–</w:t>
            </w:r>
            <w:r w:rsidRPr="001964D1">
              <w:rPr>
                <w:rFonts w:ascii="Times New Roman" w:hAnsi="Times New Roman" w:cs="Times New Roman"/>
                <w:szCs w:val="22"/>
              </w:rPr>
              <w:t xml:space="preserve"> Leste</w:t>
            </w:r>
            <w:r w:rsidR="00032AB5" w:rsidRPr="001964D1">
              <w:rPr>
                <w:rFonts w:ascii="Times New Roman" w:hAnsi="Times New Roman" w:cs="Times New Roman"/>
                <w:szCs w:val="22"/>
              </w:rPr>
              <w:t>. Hence, operator’s contribution on using EITI data</w:t>
            </w:r>
            <w:r w:rsidR="00C85D0F" w:rsidRPr="001964D1">
              <w:rPr>
                <w:rFonts w:ascii="Times New Roman" w:hAnsi="Times New Roman" w:cs="Times New Roman"/>
                <w:szCs w:val="22"/>
              </w:rPr>
              <w:t xml:space="preserve"> differs between each operator. </w:t>
            </w:r>
          </w:p>
          <w:p w14:paraId="29C66E36" w14:textId="1301CB95" w:rsidR="00817349" w:rsidRPr="001964D1" w:rsidRDefault="00817349" w:rsidP="00300B4A">
            <w:pPr>
              <w:rPr>
                <w:rFonts w:ascii="Times New Roman" w:hAnsi="Times New Roman" w:cs="Times New Roman"/>
                <w:szCs w:val="22"/>
              </w:rPr>
            </w:pPr>
            <w:r w:rsidRPr="001964D1">
              <w:rPr>
                <w:rFonts w:ascii="Times New Roman" w:hAnsi="Times New Roman" w:cs="Times New Roman"/>
                <w:szCs w:val="22"/>
              </w:rPr>
              <w:t xml:space="preserve">Also, company representative have participated in EITI outreach activities organised by EITI </w:t>
            </w:r>
            <w:r w:rsidR="0071695C" w:rsidRPr="001964D1">
              <w:rPr>
                <w:rFonts w:ascii="Times New Roman" w:hAnsi="Times New Roman" w:cs="Times New Roman"/>
                <w:szCs w:val="22"/>
              </w:rPr>
              <w:t>S</w:t>
            </w:r>
            <w:r w:rsidRPr="001964D1">
              <w:rPr>
                <w:rFonts w:ascii="Times New Roman" w:hAnsi="Times New Roman" w:cs="Times New Roman"/>
                <w:szCs w:val="22"/>
              </w:rPr>
              <w:t xml:space="preserve">ecretariat. </w:t>
            </w:r>
            <w:r w:rsidR="00DF4106" w:rsidRPr="001964D1">
              <w:rPr>
                <w:rFonts w:ascii="Times New Roman" w:hAnsi="Times New Roman" w:cs="Times New Roman"/>
                <w:szCs w:val="22"/>
              </w:rPr>
              <w:t xml:space="preserve">The latest participation from the industry in outreach activity was in October 2021 for TL-EITI report dissemination at Covalima represented by Timor-Resource. </w:t>
            </w:r>
          </w:p>
          <w:p w14:paraId="5CD91D38" w14:textId="46EBD4D7" w:rsidR="00B108FA" w:rsidRPr="001964D1" w:rsidRDefault="008142E6" w:rsidP="00300B4A">
            <w:pPr>
              <w:rPr>
                <w:rFonts w:ascii="Times New Roman" w:hAnsi="Times New Roman" w:cs="Times New Roman"/>
                <w:szCs w:val="22"/>
              </w:rPr>
            </w:pPr>
            <w:hyperlink r:id="rId42" w:history="1">
              <w:r w:rsidR="00205E59" w:rsidRPr="001964D1">
                <w:rPr>
                  <w:rStyle w:val="Hyperlink"/>
                  <w:rFonts w:ascii="Times New Roman" w:hAnsi="Times New Roman" w:cs="Times New Roman"/>
                  <w:szCs w:val="22"/>
                </w:rPr>
                <w:t>https://tleiti.mpm.gov.tl/2021/12/06/press-release/</w:t>
              </w:r>
            </w:hyperlink>
          </w:p>
          <w:p w14:paraId="1042CFBA" w14:textId="77777777" w:rsidR="00B108FA" w:rsidRPr="00EB1BAD" w:rsidRDefault="00B108FA" w:rsidP="00300B4A">
            <w:pPr>
              <w:rPr>
                <w:rFonts w:ascii="Times New Roman" w:hAnsi="Times New Roman" w:cs="Times New Roman"/>
                <w:szCs w:val="22"/>
              </w:rPr>
            </w:pPr>
          </w:p>
          <w:p w14:paraId="6E27D900" w14:textId="77777777" w:rsidR="00B108FA" w:rsidRPr="001964D1" w:rsidRDefault="00B108FA" w:rsidP="00300B4A">
            <w:pPr>
              <w:rPr>
                <w:rFonts w:ascii="Times New Roman" w:hAnsi="Times New Roman" w:cs="Times New Roman"/>
                <w:szCs w:val="22"/>
              </w:rPr>
            </w:pPr>
          </w:p>
          <w:p w14:paraId="09BCCB51" w14:textId="77777777" w:rsidR="00B108FA" w:rsidRPr="001964D1" w:rsidRDefault="00B108FA" w:rsidP="00300B4A">
            <w:pPr>
              <w:rPr>
                <w:rFonts w:ascii="Times New Roman" w:hAnsi="Times New Roman" w:cs="Times New Roman"/>
                <w:szCs w:val="22"/>
              </w:rPr>
            </w:pPr>
          </w:p>
          <w:p w14:paraId="2AD08EB6" w14:textId="77777777" w:rsidR="00B108FA" w:rsidRPr="001964D1" w:rsidRDefault="00B108FA" w:rsidP="00300B4A">
            <w:pPr>
              <w:rPr>
                <w:rFonts w:ascii="Times New Roman" w:hAnsi="Times New Roman" w:cs="Times New Roman"/>
                <w:szCs w:val="22"/>
              </w:rPr>
            </w:pPr>
          </w:p>
        </w:tc>
      </w:tr>
    </w:tbl>
    <w:p w14:paraId="723714BD" w14:textId="77777777" w:rsidR="00B108FA" w:rsidRPr="002E11E5" w:rsidRDefault="00B108FA" w:rsidP="006D2988">
      <w:pPr>
        <w:pStyle w:val="Heading2"/>
        <w:ind w:left="0" w:firstLine="0"/>
        <w:rPr>
          <w:rFonts w:ascii="Times New Roman" w:hAnsi="Times New Roman" w:cs="Times New Roman"/>
          <w:sz w:val="22"/>
          <w:szCs w:val="22"/>
        </w:rPr>
      </w:pPr>
      <w:bookmarkStart w:id="14" w:name="_Toc57974742"/>
      <w:r w:rsidRPr="002E11E5">
        <w:rPr>
          <w:rFonts w:ascii="Times New Roman" w:hAnsi="Times New Roman" w:cs="Times New Roman"/>
          <w:sz w:val="22"/>
          <w:szCs w:val="22"/>
        </w:rPr>
        <w:t>Obstacles to participation</w:t>
      </w:r>
      <w:bookmarkEnd w:id="14"/>
    </w:p>
    <w:p w14:paraId="46238DA5" w14:textId="77777777" w:rsidR="00B108FA" w:rsidRPr="002E11E5" w:rsidRDefault="006D2988" w:rsidP="00B108FA">
      <w:pPr>
        <w:rPr>
          <w:rFonts w:ascii="Times New Roman" w:hAnsi="Times New Roman" w:cs="Times New Roman"/>
          <w:b/>
          <w:bCs/>
          <w:szCs w:val="22"/>
        </w:rPr>
      </w:pPr>
      <w:r w:rsidRPr="002E11E5">
        <w:rPr>
          <w:rFonts w:ascii="Times New Roman" w:hAnsi="Times New Roman" w:cs="Times New Roman"/>
          <w:b/>
          <w:bCs/>
          <w:szCs w:val="22"/>
        </w:rPr>
        <w:t xml:space="preserve">6. </w:t>
      </w:r>
      <w:r w:rsidR="00B108FA" w:rsidRPr="002E11E5">
        <w:rPr>
          <w:rFonts w:ascii="Times New Roman" w:hAnsi="Times New Roman" w:cs="Times New Roman"/>
          <w:b/>
          <w:bCs/>
          <w:szCs w:val="22"/>
        </w:rPr>
        <w:t>If company representatives have experienced any obstacles to participation in the EITI, please describe and specify these obstacles below or convey your concerns directly to the Validation team (</w:t>
      </w:r>
      <w:hyperlink r:id="rId43" w:history="1">
        <w:r w:rsidR="00B108FA" w:rsidRPr="002E11E5">
          <w:rPr>
            <w:rStyle w:val="Hyperlink"/>
            <w:rFonts w:ascii="Times New Roman" w:hAnsi="Times New Roman" w:cs="Times New Roman"/>
            <w:b/>
            <w:bCs/>
            <w:szCs w:val="22"/>
          </w:rPr>
          <w:t>XXX@eiti.org</w:t>
        </w:r>
      </w:hyperlink>
      <w:r w:rsidR="00B108FA" w:rsidRPr="002E11E5">
        <w:rPr>
          <w:rFonts w:ascii="Times New Roman" w:hAnsi="Times New Roman" w:cs="Times New Roman"/>
          <w:b/>
          <w:bCs/>
          <w:szCs w:val="22"/>
        </w:rPr>
        <w:t xml:space="preserve">) by the commencement of the Validation. Please provide supporting evidence if available. Requests for confidentiality will be respected. </w:t>
      </w:r>
    </w:p>
    <w:tbl>
      <w:tblPr>
        <w:tblStyle w:val="TableGrid"/>
        <w:tblW w:w="0" w:type="auto"/>
        <w:tblLook w:val="04A0" w:firstRow="1" w:lastRow="0" w:firstColumn="1" w:lastColumn="0" w:noHBand="0" w:noVBand="1"/>
      </w:tblPr>
      <w:tblGrid>
        <w:gridCol w:w="9062"/>
      </w:tblGrid>
      <w:tr w:rsidR="00B108FA" w:rsidRPr="002E11E5" w14:paraId="5961AAFE" w14:textId="77777777" w:rsidTr="00300B4A">
        <w:tc>
          <w:tcPr>
            <w:tcW w:w="9062" w:type="dxa"/>
          </w:tcPr>
          <w:p w14:paraId="5CFDDDDD" w14:textId="60512168" w:rsidR="00B108FA" w:rsidRPr="001964D1" w:rsidRDefault="00C85D0F" w:rsidP="00300B4A">
            <w:pPr>
              <w:rPr>
                <w:rFonts w:ascii="Times New Roman" w:hAnsi="Times New Roman" w:cs="Times New Roman"/>
                <w:szCs w:val="22"/>
              </w:rPr>
            </w:pPr>
            <w:r w:rsidRPr="001964D1">
              <w:rPr>
                <w:rFonts w:ascii="Times New Roman" w:hAnsi="Times New Roman" w:cs="Times New Roman"/>
                <w:szCs w:val="22"/>
              </w:rPr>
              <w:t>Ope</w:t>
            </w:r>
            <w:r w:rsidR="004A19E7" w:rsidRPr="001964D1">
              <w:rPr>
                <w:rFonts w:ascii="Times New Roman" w:hAnsi="Times New Roman" w:cs="Times New Roman"/>
                <w:szCs w:val="22"/>
              </w:rPr>
              <w:t>r</w:t>
            </w:r>
            <w:r w:rsidRPr="001964D1">
              <w:rPr>
                <w:rFonts w:ascii="Times New Roman" w:hAnsi="Times New Roman" w:cs="Times New Roman"/>
                <w:szCs w:val="22"/>
              </w:rPr>
              <w:t xml:space="preserve">ators do not observe or experience obstacles </w:t>
            </w:r>
          </w:p>
          <w:p w14:paraId="123548D8" w14:textId="77777777" w:rsidR="00B108FA" w:rsidRPr="00EB1BAD" w:rsidRDefault="00B108FA" w:rsidP="00300B4A">
            <w:pPr>
              <w:rPr>
                <w:rFonts w:ascii="Times New Roman" w:hAnsi="Times New Roman" w:cs="Times New Roman"/>
                <w:szCs w:val="22"/>
              </w:rPr>
            </w:pPr>
          </w:p>
          <w:p w14:paraId="21384CFA" w14:textId="77777777" w:rsidR="00B108FA" w:rsidRPr="001964D1" w:rsidRDefault="00B108FA" w:rsidP="00300B4A">
            <w:pPr>
              <w:rPr>
                <w:rFonts w:ascii="Times New Roman" w:hAnsi="Times New Roman" w:cs="Times New Roman"/>
                <w:szCs w:val="22"/>
              </w:rPr>
            </w:pPr>
          </w:p>
          <w:p w14:paraId="07EDE9BE" w14:textId="77777777" w:rsidR="00B108FA" w:rsidRPr="001964D1" w:rsidRDefault="00B108FA" w:rsidP="00300B4A">
            <w:pPr>
              <w:rPr>
                <w:rFonts w:ascii="Times New Roman" w:hAnsi="Times New Roman" w:cs="Times New Roman"/>
                <w:szCs w:val="22"/>
              </w:rPr>
            </w:pPr>
          </w:p>
          <w:p w14:paraId="4D2CC61C" w14:textId="77777777" w:rsidR="00B108FA" w:rsidRPr="001964D1" w:rsidRDefault="00B108FA" w:rsidP="00300B4A">
            <w:pPr>
              <w:rPr>
                <w:rFonts w:ascii="Times New Roman" w:hAnsi="Times New Roman" w:cs="Times New Roman"/>
                <w:szCs w:val="22"/>
              </w:rPr>
            </w:pPr>
          </w:p>
          <w:p w14:paraId="49B900D4" w14:textId="77777777" w:rsidR="00B108FA" w:rsidRPr="001964D1" w:rsidRDefault="00B108FA" w:rsidP="00300B4A">
            <w:pPr>
              <w:rPr>
                <w:rFonts w:ascii="Times New Roman" w:hAnsi="Times New Roman" w:cs="Times New Roman"/>
                <w:szCs w:val="22"/>
              </w:rPr>
            </w:pPr>
          </w:p>
        </w:tc>
      </w:tr>
    </w:tbl>
    <w:p w14:paraId="12E9B448" w14:textId="77777777" w:rsidR="00B108FA" w:rsidRPr="002E11E5" w:rsidRDefault="00B108FA" w:rsidP="00B108FA">
      <w:pPr>
        <w:rPr>
          <w:rFonts w:ascii="Times New Roman" w:hAnsi="Times New Roman" w:cs="Times New Roman"/>
          <w:szCs w:val="22"/>
        </w:rPr>
      </w:pPr>
    </w:p>
    <w:p w14:paraId="2AB5F81D" w14:textId="77777777" w:rsidR="00B108FA" w:rsidRPr="002E11E5" w:rsidRDefault="00B108FA" w:rsidP="00B108FA">
      <w:pPr>
        <w:pStyle w:val="Heading2"/>
        <w:ind w:left="0" w:firstLine="0"/>
        <w:rPr>
          <w:rFonts w:ascii="Times New Roman" w:hAnsi="Times New Roman" w:cs="Times New Roman"/>
          <w:sz w:val="22"/>
          <w:szCs w:val="22"/>
        </w:rPr>
      </w:pPr>
      <w:bookmarkStart w:id="15" w:name="_Toc57974743"/>
      <w:r w:rsidRPr="002E11E5">
        <w:rPr>
          <w:rFonts w:ascii="Times New Roman" w:hAnsi="Times New Roman" w:cs="Times New Roman"/>
          <w:sz w:val="22"/>
          <w:szCs w:val="22"/>
        </w:rPr>
        <w:t>Sign-off</w:t>
      </w:r>
      <w:bookmarkEnd w:id="15"/>
    </w:p>
    <w:p w14:paraId="21FC2EBA" w14:textId="77777777" w:rsidR="00B108FA" w:rsidRPr="002E11E5" w:rsidRDefault="006D2988" w:rsidP="00B108FA">
      <w:pPr>
        <w:rPr>
          <w:rFonts w:ascii="Times New Roman" w:hAnsi="Times New Roman" w:cs="Times New Roman"/>
          <w:b/>
          <w:bCs/>
          <w:szCs w:val="22"/>
        </w:rPr>
      </w:pPr>
      <w:r w:rsidRPr="002E11E5">
        <w:rPr>
          <w:rFonts w:ascii="Times New Roman" w:hAnsi="Times New Roman" w:cs="Times New Roman"/>
          <w:b/>
          <w:bCs/>
          <w:szCs w:val="22"/>
        </w:rPr>
        <w:t xml:space="preserve">7. </w:t>
      </w:r>
      <w:r w:rsidR="00B108FA" w:rsidRPr="002E11E5">
        <w:rPr>
          <w:rFonts w:ascii="Times New Roman" w:hAnsi="Times New Roman" w:cs="Times New Roman"/>
          <w:b/>
          <w:bCs/>
          <w:szCs w:val="22"/>
        </w:rPr>
        <w:t>Please include below the names and contact details of the MSG members from the industry constituency who sign off on submitting the above information to the Validation team. Add rows as needed.</w:t>
      </w:r>
    </w:p>
    <w:tbl>
      <w:tblPr>
        <w:tblStyle w:val="TableGrid"/>
        <w:tblW w:w="0" w:type="auto"/>
        <w:tblLook w:val="04A0" w:firstRow="1" w:lastRow="0" w:firstColumn="1" w:lastColumn="0" w:noHBand="0" w:noVBand="1"/>
      </w:tblPr>
      <w:tblGrid>
        <w:gridCol w:w="1636"/>
        <w:gridCol w:w="4153"/>
        <w:gridCol w:w="1678"/>
        <w:gridCol w:w="1602"/>
      </w:tblGrid>
      <w:tr w:rsidR="00B108FA" w:rsidRPr="002E11E5" w14:paraId="2C64DF68" w14:textId="77777777" w:rsidTr="00B108FA">
        <w:tc>
          <w:tcPr>
            <w:tcW w:w="2265" w:type="dxa"/>
            <w:shd w:val="clear" w:color="auto" w:fill="E7E6E6" w:themeFill="background2"/>
          </w:tcPr>
          <w:p w14:paraId="62996644" w14:textId="77777777" w:rsidR="00B108FA" w:rsidRPr="002E11E5" w:rsidRDefault="00B108FA" w:rsidP="00300B4A">
            <w:pPr>
              <w:rPr>
                <w:rFonts w:ascii="Times New Roman" w:hAnsi="Times New Roman" w:cs="Times New Roman"/>
                <w:szCs w:val="22"/>
              </w:rPr>
            </w:pPr>
            <w:r w:rsidRPr="002E11E5">
              <w:rPr>
                <w:rFonts w:ascii="Times New Roman" w:hAnsi="Times New Roman" w:cs="Times New Roman"/>
                <w:szCs w:val="22"/>
              </w:rPr>
              <w:t>Name</w:t>
            </w:r>
          </w:p>
        </w:tc>
        <w:tc>
          <w:tcPr>
            <w:tcW w:w="2265" w:type="dxa"/>
            <w:shd w:val="clear" w:color="auto" w:fill="E7E6E6" w:themeFill="background2"/>
          </w:tcPr>
          <w:p w14:paraId="31F53098" w14:textId="77777777" w:rsidR="00B108FA" w:rsidRPr="002E11E5" w:rsidRDefault="00B108FA" w:rsidP="00300B4A">
            <w:pPr>
              <w:rPr>
                <w:rFonts w:ascii="Times New Roman" w:hAnsi="Times New Roman" w:cs="Times New Roman"/>
                <w:szCs w:val="22"/>
              </w:rPr>
            </w:pPr>
            <w:r w:rsidRPr="002E11E5">
              <w:rPr>
                <w:rFonts w:ascii="Times New Roman" w:hAnsi="Times New Roman" w:cs="Times New Roman"/>
                <w:szCs w:val="22"/>
              </w:rPr>
              <w:t>Email address or telephone number</w:t>
            </w:r>
          </w:p>
        </w:tc>
        <w:tc>
          <w:tcPr>
            <w:tcW w:w="2266" w:type="dxa"/>
            <w:shd w:val="clear" w:color="auto" w:fill="E7E6E6" w:themeFill="background2"/>
          </w:tcPr>
          <w:p w14:paraId="265614A8" w14:textId="77777777" w:rsidR="00B108FA" w:rsidRPr="002E11E5" w:rsidRDefault="00B108FA" w:rsidP="00300B4A">
            <w:pPr>
              <w:rPr>
                <w:rFonts w:ascii="Times New Roman" w:hAnsi="Times New Roman" w:cs="Times New Roman"/>
                <w:szCs w:val="22"/>
              </w:rPr>
            </w:pPr>
            <w:r w:rsidRPr="002E11E5">
              <w:rPr>
                <w:rFonts w:ascii="Times New Roman" w:hAnsi="Times New Roman" w:cs="Times New Roman"/>
                <w:szCs w:val="22"/>
              </w:rPr>
              <w:t>Date</w:t>
            </w:r>
          </w:p>
        </w:tc>
        <w:tc>
          <w:tcPr>
            <w:tcW w:w="2266" w:type="dxa"/>
            <w:shd w:val="clear" w:color="auto" w:fill="E7E6E6" w:themeFill="background2"/>
          </w:tcPr>
          <w:p w14:paraId="4F6337EA" w14:textId="77777777" w:rsidR="00B108FA" w:rsidRPr="002E11E5" w:rsidRDefault="00B108FA" w:rsidP="00300B4A">
            <w:pPr>
              <w:rPr>
                <w:rFonts w:ascii="Times New Roman" w:hAnsi="Times New Roman" w:cs="Times New Roman"/>
                <w:szCs w:val="22"/>
              </w:rPr>
            </w:pPr>
            <w:r w:rsidRPr="002E11E5">
              <w:rPr>
                <w:rFonts w:ascii="Times New Roman" w:hAnsi="Times New Roman" w:cs="Times New Roman"/>
                <w:szCs w:val="22"/>
              </w:rPr>
              <w:t>Signature (optional)</w:t>
            </w:r>
          </w:p>
        </w:tc>
      </w:tr>
      <w:tr w:rsidR="00B108FA" w:rsidRPr="002E11E5" w14:paraId="0FB3A0F3" w14:textId="77777777" w:rsidTr="00300B4A">
        <w:tc>
          <w:tcPr>
            <w:tcW w:w="2265" w:type="dxa"/>
          </w:tcPr>
          <w:p w14:paraId="34DB52A0" w14:textId="52FBC578" w:rsidR="00B108FA" w:rsidRPr="002E11E5" w:rsidRDefault="001E12DB" w:rsidP="00300B4A">
            <w:pPr>
              <w:rPr>
                <w:rFonts w:ascii="Times New Roman" w:hAnsi="Times New Roman" w:cs="Times New Roman"/>
                <w:szCs w:val="22"/>
              </w:rPr>
            </w:pPr>
            <w:r w:rsidRPr="002E11E5">
              <w:rPr>
                <w:rFonts w:ascii="Times New Roman" w:hAnsi="Times New Roman" w:cs="Times New Roman"/>
                <w:szCs w:val="22"/>
              </w:rPr>
              <w:t>Angelina Branco</w:t>
            </w:r>
          </w:p>
        </w:tc>
        <w:tc>
          <w:tcPr>
            <w:tcW w:w="2265" w:type="dxa"/>
          </w:tcPr>
          <w:p w14:paraId="5CFDA6A7" w14:textId="5FE89776" w:rsidR="00B108FA" w:rsidRPr="002E11E5" w:rsidRDefault="008142E6" w:rsidP="00300B4A">
            <w:pPr>
              <w:rPr>
                <w:rFonts w:ascii="Times New Roman" w:hAnsi="Times New Roman" w:cs="Times New Roman"/>
                <w:szCs w:val="22"/>
              </w:rPr>
            </w:pPr>
            <w:hyperlink r:id="rId44" w:history="1">
              <w:r w:rsidR="001E12DB" w:rsidRPr="002E11E5">
                <w:rPr>
                  <w:rStyle w:val="Hyperlink"/>
                  <w:rFonts w:ascii="Times New Roman" w:hAnsi="Times New Roman" w:cs="Times New Roman"/>
                  <w:szCs w:val="22"/>
                </w:rPr>
                <w:t>mailto:angelina.branco@eni.com</w:t>
              </w:r>
            </w:hyperlink>
          </w:p>
        </w:tc>
        <w:tc>
          <w:tcPr>
            <w:tcW w:w="2266" w:type="dxa"/>
          </w:tcPr>
          <w:p w14:paraId="09EF4F67" w14:textId="45F23174" w:rsidR="00B108FA" w:rsidRPr="002E11E5" w:rsidRDefault="001E12DB" w:rsidP="00300B4A">
            <w:pPr>
              <w:rPr>
                <w:rFonts w:ascii="Times New Roman" w:hAnsi="Times New Roman" w:cs="Times New Roman"/>
                <w:szCs w:val="22"/>
              </w:rPr>
            </w:pPr>
            <w:r w:rsidRPr="002E11E5">
              <w:rPr>
                <w:rFonts w:ascii="Times New Roman" w:hAnsi="Times New Roman" w:cs="Times New Roman"/>
                <w:szCs w:val="22"/>
              </w:rPr>
              <w:t>29/06/2022</w:t>
            </w:r>
          </w:p>
        </w:tc>
        <w:tc>
          <w:tcPr>
            <w:tcW w:w="2266" w:type="dxa"/>
          </w:tcPr>
          <w:p w14:paraId="3CC5EA20" w14:textId="77777777" w:rsidR="00B108FA" w:rsidRPr="002E11E5" w:rsidRDefault="00B108FA" w:rsidP="00300B4A">
            <w:pPr>
              <w:rPr>
                <w:rFonts w:ascii="Times New Roman" w:hAnsi="Times New Roman" w:cs="Times New Roman"/>
                <w:szCs w:val="22"/>
              </w:rPr>
            </w:pPr>
          </w:p>
        </w:tc>
      </w:tr>
      <w:tr w:rsidR="00B108FA" w:rsidRPr="002E11E5" w14:paraId="2157793F" w14:textId="77777777" w:rsidTr="00300B4A">
        <w:tc>
          <w:tcPr>
            <w:tcW w:w="2265" w:type="dxa"/>
          </w:tcPr>
          <w:p w14:paraId="79323D27" w14:textId="47E28B56" w:rsidR="00B108FA" w:rsidRPr="002E11E5" w:rsidRDefault="001E12DB" w:rsidP="00300B4A">
            <w:pPr>
              <w:rPr>
                <w:rFonts w:ascii="Times New Roman" w:hAnsi="Times New Roman" w:cs="Times New Roman"/>
                <w:szCs w:val="22"/>
              </w:rPr>
            </w:pPr>
            <w:r w:rsidRPr="002E11E5">
              <w:rPr>
                <w:rFonts w:ascii="Times New Roman" w:hAnsi="Times New Roman" w:cs="Times New Roman"/>
                <w:szCs w:val="22"/>
              </w:rPr>
              <w:t>Antonio dos Santos</w:t>
            </w:r>
          </w:p>
        </w:tc>
        <w:tc>
          <w:tcPr>
            <w:tcW w:w="2265" w:type="dxa"/>
          </w:tcPr>
          <w:p w14:paraId="1760E7D3" w14:textId="051569D4" w:rsidR="00B108FA" w:rsidRPr="002E11E5" w:rsidRDefault="008142E6" w:rsidP="00300B4A">
            <w:pPr>
              <w:rPr>
                <w:rFonts w:ascii="Times New Roman" w:hAnsi="Times New Roman" w:cs="Times New Roman"/>
                <w:szCs w:val="22"/>
              </w:rPr>
            </w:pPr>
            <w:hyperlink r:id="rId45" w:history="1">
              <w:r w:rsidR="001E12DB" w:rsidRPr="002E11E5">
                <w:rPr>
                  <w:rStyle w:val="Hyperlink"/>
                  <w:rFonts w:ascii="Times New Roman" w:hAnsi="Times New Roman" w:cs="Times New Roman"/>
                  <w:szCs w:val="22"/>
                </w:rPr>
                <w:t>mailto:antonio.dossantos@woodside.com.au</w:t>
              </w:r>
            </w:hyperlink>
          </w:p>
        </w:tc>
        <w:tc>
          <w:tcPr>
            <w:tcW w:w="2266" w:type="dxa"/>
          </w:tcPr>
          <w:p w14:paraId="7BAA376E" w14:textId="7FA915B3" w:rsidR="00B108FA" w:rsidRPr="002E11E5" w:rsidRDefault="001E12DB" w:rsidP="00300B4A">
            <w:pPr>
              <w:rPr>
                <w:rFonts w:ascii="Times New Roman" w:hAnsi="Times New Roman" w:cs="Times New Roman"/>
                <w:szCs w:val="22"/>
              </w:rPr>
            </w:pPr>
            <w:r w:rsidRPr="002E11E5">
              <w:rPr>
                <w:rFonts w:ascii="Times New Roman" w:hAnsi="Times New Roman" w:cs="Times New Roman"/>
                <w:szCs w:val="22"/>
              </w:rPr>
              <w:t>29/06/2022</w:t>
            </w:r>
          </w:p>
        </w:tc>
        <w:tc>
          <w:tcPr>
            <w:tcW w:w="2266" w:type="dxa"/>
          </w:tcPr>
          <w:p w14:paraId="4C1D767D" w14:textId="77777777" w:rsidR="00B108FA" w:rsidRPr="002E11E5" w:rsidRDefault="00B108FA" w:rsidP="00300B4A">
            <w:pPr>
              <w:rPr>
                <w:rFonts w:ascii="Times New Roman" w:hAnsi="Times New Roman" w:cs="Times New Roman"/>
                <w:szCs w:val="22"/>
              </w:rPr>
            </w:pPr>
          </w:p>
        </w:tc>
      </w:tr>
      <w:tr w:rsidR="00B108FA" w:rsidRPr="002E11E5" w14:paraId="29698FC6" w14:textId="77777777" w:rsidTr="00300B4A">
        <w:tc>
          <w:tcPr>
            <w:tcW w:w="2265" w:type="dxa"/>
          </w:tcPr>
          <w:p w14:paraId="33D32594" w14:textId="59AF6316" w:rsidR="00B108FA" w:rsidRPr="002E11E5" w:rsidRDefault="001E12DB" w:rsidP="00300B4A">
            <w:pPr>
              <w:rPr>
                <w:rFonts w:ascii="Times New Roman" w:hAnsi="Times New Roman" w:cs="Times New Roman"/>
                <w:szCs w:val="22"/>
              </w:rPr>
            </w:pPr>
            <w:r w:rsidRPr="002E11E5">
              <w:rPr>
                <w:rFonts w:ascii="Times New Roman" w:hAnsi="Times New Roman" w:cs="Times New Roman"/>
                <w:szCs w:val="22"/>
              </w:rPr>
              <w:t>Jose Lobato Goncalves</w:t>
            </w:r>
          </w:p>
        </w:tc>
        <w:tc>
          <w:tcPr>
            <w:tcW w:w="2265" w:type="dxa"/>
          </w:tcPr>
          <w:p w14:paraId="46556160" w14:textId="18210680" w:rsidR="00B108FA" w:rsidRPr="002E11E5" w:rsidRDefault="008142E6" w:rsidP="00300B4A">
            <w:pPr>
              <w:rPr>
                <w:rFonts w:ascii="Times New Roman" w:hAnsi="Times New Roman" w:cs="Times New Roman"/>
                <w:szCs w:val="22"/>
              </w:rPr>
            </w:pPr>
            <w:hyperlink r:id="rId46" w:history="1">
              <w:r w:rsidR="001E12DB" w:rsidRPr="002E11E5">
                <w:rPr>
                  <w:rStyle w:val="Hyperlink"/>
                  <w:rFonts w:ascii="Times New Roman" w:hAnsi="Times New Roman" w:cs="Times New Roman"/>
                  <w:szCs w:val="22"/>
                </w:rPr>
                <w:t>mailto:Jose.Lobato.Goncalves@santos.com</w:t>
              </w:r>
            </w:hyperlink>
          </w:p>
        </w:tc>
        <w:tc>
          <w:tcPr>
            <w:tcW w:w="2266" w:type="dxa"/>
          </w:tcPr>
          <w:p w14:paraId="54858C12" w14:textId="0EA11BE8" w:rsidR="00B108FA" w:rsidRPr="002E11E5" w:rsidRDefault="001E12DB" w:rsidP="00300B4A">
            <w:pPr>
              <w:rPr>
                <w:rFonts w:ascii="Times New Roman" w:hAnsi="Times New Roman" w:cs="Times New Roman"/>
                <w:szCs w:val="22"/>
              </w:rPr>
            </w:pPr>
            <w:r w:rsidRPr="002E11E5">
              <w:rPr>
                <w:rFonts w:ascii="Times New Roman" w:hAnsi="Times New Roman" w:cs="Times New Roman"/>
                <w:szCs w:val="22"/>
              </w:rPr>
              <w:t>29/06/2022</w:t>
            </w:r>
          </w:p>
        </w:tc>
        <w:tc>
          <w:tcPr>
            <w:tcW w:w="2266" w:type="dxa"/>
          </w:tcPr>
          <w:p w14:paraId="225B7378" w14:textId="77777777" w:rsidR="00B108FA" w:rsidRPr="002E11E5" w:rsidRDefault="00B108FA" w:rsidP="00300B4A">
            <w:pPr>
              <w:rPr>
                <w:rFonts w:ascii="Times New Roman" w:hAnsi="Times New Roman" w:cs="Times New Roman"/>
                <w:szCs w:val="22"/>
              </w:rPr>
            </w:pPr>
          </w:p>
        </w:tc>
      </w:tr>
      <w:tr w:rsidR="00B108FA" w:rsidRPr="002E11E5" w14:paraId="79F32093" w14:textId="77777777" w:rsidTr="00300B4A">
        <w:tc>
          <w:tcPr>
            <w:tcW w:w="2265" w:type="dxa"/>
          </w:tcPr>
          <w:p w14:paraId="51BD55DA" w14:textId="112AA561" w:rsidR="00B108FA" w:rsidRPr="002E11E5" w:rsidRDefault="001E12DB" w:rsidP="00300B4A">
            <w:pPr>
              <w:rPr>
                <w:rFonts w:ascii="Times New Roman" w:hAnsi="Times New Roman" w:cs="Times New Roman"/>
                <w:szCs w:val="22"/>
              </w:rPr>
            </w:pPr>
            <w:r w:rsidRPr="002E11E5">
              <w:rPr>
                <w:rFonts w:ascii="Times New Roman" w:hAnsi="Times New Roman" w:cs="Times New Roman"/>
                <w:szCs w:val="22"/>
              </w:rPr>
              <w:t>Feliciano Soares</w:t>
            </w:r>
          </w:p>
        </w:tc>
        <w:tc>
          <w:tcPr>
            <w:tcW w:w="2265" w:type="dxa"/>
          </w:tcPr>
          <w:p w14:paraId="67936B81" w14:textId="34E58FE5" w:rsidR="00B108FA" w:rsidRPr="002E11E5" w:rsidRDefault="008142E6" w:rsidP="00300B4A">
            <w:pPr>
              <w:rPr>
                <w:rFonts w:ascii="Times New Roman" w:hAnsi="Times New Roman" w:cs="Times New Roman"/>
                <w:szCs w:val="22"/>
              </w:rPr>
            </w:pPr>
            <w:hyperlink r:id="rId47" w:history="1">
              <w:r w:rsidR="001E12DB" w:rsidRPr="002E11E5">
                <w:rPr>
                  <w:rStyle w:val="Hyperlink"/>
                  <w:rFonts w:ascii="Times New Roman" w:hAnsi="Times New Roman" w:cs="Times New Roman"/>
                  <w:szCs w:val="22"/>
                </w:rPr>
                <w:t>mailto:feliciano@timorresources.com.au</w:t>
              </w:r>
            </w:hyperlink>
          </w:p>
        </w:tc>
        <w:tc>
          <w:tcPr>
            <w:tcW w:w="2266" w:type="dxa"/>
          </w:tcPr>
          <w:p w14:paraId="1D900F81" w14:textId="6DFA83C7" w:rsidR="00B108FA" w:rsidRPr="002E11E5" w:rsidRDefault="001E12DB" w:rsidP="00300B4A">
            <w:pPr>
              <w:rPr>
                <w:rFonts w:ascii="Times New Roman" w:hAnsi="Times New Roman" w:cs="Times New Roman"/>
                <w:szCs w:val="22"/>
              </w:rPr>
            </w:pPr>
            <w:r w:rsidRPr="002E11E5">
              <w:rPr>
                <w:rFonts w:ascii="Times New Roman" w:hAnsi="Times New Roman" w:cs="Times New Roman"/>
                <w:szCs w:val="22"/>
              </w:rPr>
              <w:t>29/06/2022</w:t>
            </w:r>
          </w:p>
        </w:tc>
        <w:tc>
          <w:tcPr>
            <w:tcW w:w="2266" w:type="dxa"/>
          </w:tcPr>
          <w:p w14:paraId="3AAF80F6" w14:textId="77777777" w:rsidR="00B108FA" w:rsidRPr="002E11E5" w:rsidRDefault="00B108FA" w:rsidP="00300B4A">
            <w:pPr>
              <w:rPr>
                <w:rFonts w:ascii="Times New Roman" w:hAnsi="Times New Roman" w:cs="Times New Roman"/>
                <w:szCs w:val="22"/>
              </w:rPr>
            </w:pPr>
          </w:p>
        </w:tc>
      </w:tr>
      <w:tr w:rsidR="00B108FA" w:rsidRPr="002E11E5" w14:paraId="60BA7937" w14:textId="77777777" w:rsidTr="00300B4A">
        <w:tc>
          <w:tcPr>
            <w:tcW w:w="2265" w:type="dxa"/>
          </w:tcPr>
          <w:p w14:paraId="7F35A4FB" w14:textId="70FF6B90" w:rsidR="00B108FA" w:rsidRPr="002E11E5" w:rsidRDefault="001E12DB" w:rsidP="00300B4A">
            <w:pPr>
              <w:rPr>
                <w:rFonts w:ascii="Times New Roman" w:hAnsi="Times New Roman" w:cs="Times New Roman"/>
                <w:szCs w:val="22"/>
              </w:rPr>
            </w:pPr>
            <w:r w:rsidRPr="002E11E5">
              <w:rPr>
                <w:rFonts w:ascii="Times New Roman" w:hAnsi="Times New Roman" w:cs="Times New Roman"/>
                <w:szCs w:val="22"/>
              </w:rPr>
              <w:t>Reinalda Pires</w:t>
            </w:r>
          </w:p>
        </w:tc>
        <w:tc>
          <w:tcPr>
            <w:tcW w:w="2265" w:type="dxa"/>
          </w:tcPr>
          <w:p w14:paraId="48071B82" w14:textId="0CD48571" w:rsidR="00B108FA" w:rsidRPr="002E11E5" w:rsidRDefault="008142E6" w:rsidP="00300B4A">
            <w:pPr>
              <w:rPr>
                <w:rFonts w:ascii="Times New Roman" w:hAnsi="Times New Roman" w:cs="Times New Roman"/>
                <w:szCs w:val="22"/>
              </w:rPr>
            </w:pPr>
            <w:hyperlink r:id="rId48" w:history="1">
              <w:r w:rsidR="001E12DB" w:rsidRPr="002E11E5">
                <w:rPr>
                  <w:rStyle w:val="Hyperlink"/>
                  <w:rFonts w:ascii="Times New Roman" w:hAnsi="Times New Roman" w:cs="Times New Roman"/>
                  <w:szCs w:val="22"/>
                </w:rPr>
                <w:t>mailto:Reinalda.Pires@santos.com</w:t>
              </w:r>
            </w:hyperlink>
          </w:p>
        </w:tc>
        <w:tc>
          <w:tcPr>
            <w:tcW w:w="2266" w:type="dxa"/>
          </w:tcPr>
          <w:p w14:paraId="53B71A79" w14:textId="0EA257DB" w:rsidR="00B108FA" w:rsidRPr="002E11E5" w:rsidRDefault="001E12DB" w:rsidP="00300B4A">
            <w:pPr>
              <w:rPr>
                <w:rFonts w:ascii="Times New Roman" w:hAnsi="Times New Roman" w:cs="Times New Roman"/>
                <w:szCs w:val="22"/>
              </w:rPr>
            </w:pPr>
            <w:r w:rsidRPr="002E11E5">
              <w:rPr>
                <w:rFonts w:ascii="Times New Roman" w:hAnsi="Times New Roman" w:cs="Times New Roman"/>
                <w:szCs w:val="22"/>
              </w:rPr>
              <w:t>29/06/2022</w:t>
            </w:r>
          </w:p>
        </w:tc>
        <w:tc>
          <w:tcPr>
            <w:tcW w:w="2266" w:type="dxa"/>
          </w:tcPr>
          <w:p w14:paraId="327F8267" w14:textId="77777777" w:rsidR="00B108FA" w:rsidRPr="002E11E5" w:rsidRDefault="00B108FA" w:rsidP="00300B4A">
            <w:pPr>
              <w:rPr>
                <w:rFonts w:ascii="Times New Roman" w:hAnsi="Times New Roman" w:cs="Times New Roman"/>
                <w:szCs w:val="22"/>
              </w:rPr>
            </w:pPr>
          </w:p>
        </w:tc>
      </w:tr>
      <w:tr w:rsidR="001E12DB" w:rsidRPr="002E11E5" w14:paraId="5C679C7D" w14:textId="77777777" w:rsidTr="00300B4A">
        <w:tc>
          <w:tcPr>
            <w:tcW w:w="2265" w:type="dxa"/>
          </w:tcPr>
          <w:p w14:paraId="29CD5B6F" w14:textId="12170993" w:rsidR="001E12DB" w:rsidRPr="002E11E5" w:rsidRDefault="001E12DB" w:rsidP="00300B4A">
            <w:pPr>
              <w:rPr>
                <w:rFonts w:ascii="Times New Roman" w:hAnsi="Times New Roman" w:cs="Times New Roman"/>
                <w:szCs w:val="22"/>
              </w:rPr>
            </w:pPr>
            <w:r w:rsidRPr="002E11E5">
              <w:rPr>
                <w:rFonts w:ascii="Times New Roman" w:hAnsi="Times New Roman" w:cs="Times New Roman"/>
                <w:szCs w:val="22"/>
              </w:rPr>
              <w:t>Angelo Lay</w:t>
            </w:r>
          </w:p>
        </w:tc>
        <w:tc>
          <w:tcPr>
            <w:tcW w:w="2265" w:type="dxa"/>
          </w:tcPr>
          <w:p w14:paraId="46397CC7" w14:textId="4F2440DF" w:rsidR="001E12DB" w:rsidRPr="002E11E5" w:rsidRDefault="00366468">
            <w:pPr>
              <w:rPr>
                <w:rFonts w:ascii="Times New Roman" w:hAnsi="Times New Roman" w:cs="Times New Roman"/>
                <w:i/>
                <w:szCs w:val="22"/>
              </w:rPr>
            </w:pPr>
            <w:r w:rsidRPr="002E11E5">
              <w:rPr>
                <w:rFonts w:ascii="Times New Roman" w:hAnsi="Times New Roman" w:cs="Times New Roman"/>
                <w:i/>
                <w:szCs w:val="22"/>
              </w:rPr>
              <w:t>Official email is no longer active due to company’s closure.</w:t>
            </w:r>
          </w:p>
        </w:tc>
        <w:tc>
          <w:tcPr>
            <w:tcW w:w="2266" w:type="dxa"/>
          </w:tcPr>
          <w:p w14:paraId="2674B4C3" w14:textId="437757CD" w:rsidR="001E12DB" w:rsidRPr="002E11E5" w:rsidRDefault="00366468" w:rsidP="00300B4A">
            <w:pPr>
              <w:rPr>
                <w:rFonts w:ascii="Times New Roman" w:hAnsi="Times New Roman" w:cs="Times New Roman"/>
                <w:szCs w:val="22"/>
              </w:rPr>
            </w:pPr>
            <w:r w:rsidRPr="002E11E5">
              <w:rPr>
                <w:rFonts w:ascii="Times New Roman" w:hAnsi="Times New Roman" w:cs="Times New Roman"/>
                <w:szCs w:val="22"/>
              </w:rPr>
              <w:t>29/06/2022</w:t>
            </w:r>
          </w:p>
        </w:tc>
        <w:tc>
          <w:tcPr>
            <w:tcW w:w="2266" w:type="dxa"/>
          </w:tcPr>
          <w:p w14:paraId="664767D7" w14:textId="77777777" w:rsidR="001E12DB" w:rsidRPr="002E11E5" w:rsidRDefault="001E12DB" w:rsidP="00300B4A">
            <w:pPr>
              <w:rPr>
                <w:rFonts w:ascii="Times New Roman" w:hAnsi="Times New Roman" w:cs="Times New Roman"/>
                <w:szCs w:val="22"/>
              </w:rPr>
            </w:pPr>
          </w:p>
        </w:tc>
      </w:tr>
      <w:tr w:rsidR="00366468" w:rsidRPr="002E11E5" w14:paraId="47F804DA" w14:textId="77777777" w:rsidTr="00300B4A">
        <w:tc>
          <w:tcPr>
            <w:tcW w:w="2265" w:type="dxa"/>
          </w:tcPr>
          <w:p w14:paraId="4B71655A" w14:textId="6F3EFA33" w:rsidR="00366468" w:rsidRPr="002E11E5" w:rsidRDefault="00366468" w:rsidP="00300B4A">
            <w:pPr>
              <w:rPr>
                <w:rFonts w:ascii="Times New Roman" w:hAnsi="Times New Roman" w:cs="Times New Roman"/>
                <w:szCs w:val="22"/>
              </w:rPr>
            </w:pPr>
            <w:r w:rsidRPr="002E11E5">
              <w:rPr>
                <w:rFonts w:ascii="Times New Roman" w:hAnsi="Times New Roman" w:cs="Times New Roman"/>
                <w:szCs w:val="22"/>
              </w:rPr>
              <w:t>Bela Lopes</w:t>
            </w:r>
          </w:p>
        </w:tc>
        <w:tc>
          <w:tcPr>
            <w:tcW w:w="2265" w:type="dxa"/>
          </w:tcPr>
          <w:p w14:paraId="584A11B9" w14:textId="221F8B9A" w:rsidR="00366468" w:rsidRPr="002E11E5" w:rsidRDefault="00366468" w:rsidP="00300B4A">
            <w:pPr>
              <w:rPr>
                <w:rFonts w:ascii="Times New Roman" w:hAnsi="Times New Roman" w:cs="Times New Roman"/>
                <w:i/>
                <w:szCs w:val="22"/>
              </w:rPr>
            </w:pPr>
            <w:r w:rsidRPr="002E11E5">
              <w:rPr>
                <w:rFonts w:ascii="Times New Roman" w:hAnsi="Times New Roman" w:cs="Times New Roman"/>
                <w:i/>
                <w:szCs w:val="22"/>
              </w:rPr>
              <w:t>Official email is no longer active due to company’s closure.</w:t>
            </w:r>
          </w:p>
        </w:tc>
        <w:tc>
          <w:tcPr>
            <w:tcW w:w="2266" w:type="dxa"/>
          </w:tcPr>
          <w:p w14:paraId="2C96D2DB" w14:textId="5B6D2D54" w:rsidR="00366468" w:rsidRPr="002E11E5" w:rsidRDefault="00366468" w:rsidP="00300B4A">
            <w:pPr>
              <w:rPr>
                <w:rFonts w:ascii="Times New Roman" w:hAnsi="Times New Roman" w:cs="Times New Roman"/>
                <w:szCs w:val="22"/>
              </w:rPr>
            </w:pPr>
            <w:r w:rsidRPr="002E11E5">
              <w:rPr>
                <w:rFonts w:ascii="Times New Roman" w:hAnsi="Times New Roman" w:cs="Times New Roman"/>
                <w:szCs w:val="22"/>
              </w:rPr>
              <w:t>29/06/2022</w:t>
            </w:r>
          </w:p>
        </w:tc>
        <w:tc>
          <w:tcPr>
            <w:tcW w:w="2266" w:type="dxa"/>
          </w:tcPr>
          <w:p w14:paraId="3123DD92" w14:textId="77777777" w:rsidR="00366468" w:rsidRPr="002E11E5" w:rsidRDefault="00366468" w:rsidP="00300B4A">
            <w:pPr>
              <w:rPr>
                <w:rFonts w:ascii="Times New Roman" w:hAnsi="Times New Roman" w:cs="Times New Roman"/>
                <w:szCs w:val="22"/>
              </w:rPr>
            </w:pPr>
          </w:p>
        </w:tc>
      </w:tr>
    </w:tbl>
    <w:p w14:paraId="6CC91DFA" w14:textId="77777777" w:rsidR="00B108FA" w:rsidRPr="002E11E5" w:rsidRDefault="00B108FA" w:rsidP="00B108FA">
      <w:pPr>
        <w:rPr>
          <w:rFonts w:ascii="Times New Roman" w:hAnsi="Times New Roman" w:cs="Times New Roman"/>
          <w:szCs w:val="22"/>
        </w:rPr>
      </w:pPr>
    </w:p>
    <w:p w14:paraId="7A8FE858" w14:textId="77777777" w:rsidR="00B108FA" w:rsidRPr="002E11E5" w:rsidRDefault="00B108FA" w:rsidP="00B108FA">
      <w:pPr>
        <w:rPr>
          <w:rFonts w:ascii="Times New Roman" w:eastAsiaTheme="majorEastAsia" w:hAnsi="Times New Roman" w:cs="Times New Roman"/>
          <w:color w:val="2F5496" w:themeColor="accent1" w:themeShade="BF"/>
          <w:szCs w:val="22"/>
        </w:rPr>
      </w:pPr>
    </w:p>
    <w:p w14:paraId="7DD160CA" w14:textId="77777777" w:rsidR="006D2988" w:rsidRPr="002E11E5" w:rsidRDefault="006D2988">
      <w:pPr>
        <w:spacing w:before="0" w:after="0"/>
        <w:rPr>
          <w:rFonts w:ascii="Times New Roman" w:eastAsia="MS Gothic" w:hAnsi="Times New Roman" w:cs="Times New Roman"/>
          <w:color w:val="1A4066"/>
          <w:szCs w:val="22"/>
        </w:rPr>
      </w:pPr>
      <w:r w:rsidRPr="002E11E5">
        <w:rPr>
          <w:rFonts w:ascii="Times New Roman" w:hAnsi="Times New Roman" w:cs="Times New Roman"/>
          <w:szCs w:val="22"/>
        </w:rPr>
        <w:br w:type="page"/>
      </w:r>
    </w:p>
    <w:p w14:paraId="647B2A14" w14:textId="77777777" w:rsidR="00B108FA" w:rsidRPr="002E11E5" w:rsidRDefault="00B108FA" w:rsidP="00B108FA">
      <w:pPr>
        <w:pStyle w:val="Heading1"/>
        <w:rPr>
          <w:rFonts w:ascii="Times New Roman" w:hAnsi="Times New Roman"/>
          <w:sz w:val="22"/>
          <w:szCs w:val="22"/>
        </w:rPr>
      </w:pPr>
      <w:bookmarkStart w:id="16" w:name="_Toc57974744"/>
      <w:r w:rsidRPr="002E11E5">
        <w:rPr>
          <w:rFonts w:ascii="Times New Roman" w:hAnsi="Times New Roman"/>
          <w:sz w:val="22"/>
          <w:szCs w:val="22"/>
        </w:rPr>
        <w:t>Part IV: Civil society engagement</w:t>
      </w:r>
      <w:bookmarkEnd w:id="16"/>
      <w:r w:rsidRPr="002E11E5">
        <w:rPr>
          <w:rFonts w:ascii="Times New Roman" w:hAnsi="Times New Roman"/>
          <w:sz w:val="22"/>
          <w:szCs w:val="22"/>
        </w:rPr>
        <w:t xml:space="preserve"> </w:t>
      </w:r>
    </w:p>
    <w:p w14:paraId="640A357A" w14:textId="77777777" w:rsidR="00B108FA" w:rsidRPr="002E11E5" w:rsidRDefault="00B108FA" w:rsidP="00B108FA">
      <w:pPr>
        <w:rPr>
          <w:rFonts w:ascii="Times New Roman" w:hAnsi="Times New Roman" w:cs="Times New Roman"/>
          <w:szCs w:val="22"/>
        </w:rPr>
      </w:pPr>
    </w:p>
    <w:p w14:paraId="76B27EF4" w14:textId="096DE993" w:rsidR="00B108FA" w:rsidRPr="002E11E5" w:rsidRDefault="00B108FA" w:rsidP="00B108FA">
      <w:pPr>
        <w:rPr>
          <w:rFonts w:ascii="Times New Roman" w:hAnsi="Times New Roman" w:cs="Times New Roman"/>
          <w:i/>
          <w:iCs/>
          <w:szCs w:val="22"/>
        </w:rPr>
      </w:pPr>
      <w:r w:rsidRPr="002E11E5">
        <w:rPr>
          <w:rFonts w:ascii="Times New Roman" w:hAnsi="Times New Roman" w:cs="Times New Roman"/>
          <w:i/>
          <w:iCs/>
          <w:szCs w:val="22"/>
        </w:rPr>
        <w:t xml:space="preserve">This questionnaire seeks to collect information from civil society MSG members about the engagement of civil society in the EITI process from </w:t>
      </w:r>
      <w:r w:rsidR="00EB1BAD">
        <w:rPr>
          <w:rFonts w:ascii="Times New Roman" w:hAnsi="Times New Roman" w:cs="Times New Roman"/>
          <w:i/>
          <w:iCs/>
          <w:szCs w:val="22"/>
        </w:rPr>
        <w:t>October 2021</w:t>
      </w:r>
      <w:r w:rsidRPr="002E11E5">
        <w:rPr>
          <w:rFonts w:ascii="Times New Roman" w:hAnsi="Times New Roman" w:cs="Times New Roman"/>
          <w:i/>
          <w:iCs/>
          <w:szCs w:val="22"/>
        </w:rPr>
        <w:t xml:space="preserve"> to</w:t>
      </w:r>
      <w:r w:rsidR="00EB1BAD">
        <w:rPr>
          <w:rFonts w:ascii="Times New Roman" w:hAnsi="Times New Roman" w:cs="Times New Roman"/>
          <w:i/>
          <w:iCs/>
          <w:szCs w:val="22"/>
        </w:rPr>
        <w:t xml:space="preserve"> June 2022</w:t>
      </w:r>
      <w:r w:rsidRPr="002E11E5">
        <w:rPr>
          <w:rFonts w:ascii="Times New Roman" w:hAnsi="Times New Roman" w:cs="Times New Roman"/>
          <w:i/>
          <w:iCs/>
          <w:szCs w:val="22"/>
        </w:rPr>
        <w:t>. Civil society MSG members are requested to fill out the form together and either submit it directly to the Validation team (</w:t>
      </w:r>
      <w:hyperlink r:id="rId49" w:history="1">
        <w:r w:rsidRPr="002E11E5">
          <w:rPr>
            <w:rStyle w:val="Hyperlink"/>
            <w:rFonts w:ascii="Times New Roman" w:hAnsi="Times New Roman" w:cs="Times New Roman"/>
            <w:i/>
            <w:iCs/>
            <w:szCs w:val="22"/>
          </w:rPr>
          <w:t>xxx@eiti.org</w:t>
        </w:r>
      </w:hyperlink>
      <w:r w:rsidRPr="002E11E5">
        <w:rPr>
          <w:rFonts w:ascii="Times New Roman" w:hAnsi="Times New Roman" w:cs="Times New Roman"/>
          <w:i/>
          <w:iCs/>
          <w:szCs w:val="22"/>
        </w:rPr>
        <w:t>) or request the National Coordinator to submit it. The deadline for submitting the form to the Validation team is (insert Validation commencement date). It is recommended that civil society MSG members coordinate to agree one submission. Diverging views within the constituency can be documented in the form. The signatories of the submission should be indicated at the bottom of the form. Stakeholders may contact the Validation team directly to provide additional views.</w:t>
      </w:r>
    </w:p>
    <w:p w14:paraId="38BD5D96" w14:textId="77777777" w:rsidR="00B108FA" w:rsidRPr="002E11E5" w:rsidRDefault="00B108FA" w:rsidP="00B108FA">
      <w:pPr>
        <w:rPr>
          <w:rFonts w:ascii="Times New Roman" w:hAnsi="Times New Roman" w:cs="Times New Roman"/>
          <w:szCs w:val="22"/>
        </w:rPr>
      </w:pPr>
    </w:p>
    <w:p w14:paraId="6483BDEA" w14:textId="77777777" w:rsidR="00E54AD8" w:rsidRPr="002E11E5" w:rsidRDefault="00E54AD8" w:rsidP="00E54AD8">
      <w:pPr>
        <w:pStyle w:val="Heading2"/>
        <w:rPr>
          <w:rFonts w:ascii="Times New Roman" w:hAnsi="Times New Roman" w:cs="Times New Roman"/>
          <w:sz w:val="22"/>
          <w:szCs w:val="22"/>
        </w:rPr>
      </w:pPr>
      <w:r w:rsidRPr="002E11E5">
        <w:rPr>
          <w:rFonts w:ascii="Times New Roman" w:hAnsi="Times New Roman" w:cs="Times New Roman"/>
          <w:sz w:val="22"/>
          <w:szCs w:val="22"/>
        </w:rPr>
        <w:t>MSG nominations</w:t>
      </w:r>
    </w:p>
    <w:p w14:paraId="2D19AF1F" w14:textId="77777777" w:rsidR="00E54AD8" w:rsidRPr="002E11E5" w:rsidRDefault="00E54AD8" w:rsidP="00E54AD8">
      <w:pPr>
        <w:rPr>
          <w:rFonts w:ascii="Times New Roman" w:hAnsi="Times New Roman" w:cs="Times New Roman"/>
          <w:b/>
          <w:bCs/>
          <w:szCs w:val="22"/>
        </w:rPr>
      </w:pPr>
      <w:r w:rsidRPr="002E11E5">
        <w:rPr>
          <w:rFonts w:ascii="Times New Roman" w:hAnsi="Times New Roman" w:cs="Times New Roman"/>
          <w:b/>
          <w:bCs/>
          <w:szCs w:val="22"/>
        </w:rPr>
        <w:t xml:space="preserve">1. Describe the process for nominating civil society MSG members, including whether consideration was given to ensuring the diversity of representation. </w:t>
      </w:r>
    </w:p>
    <w:p w14:paraId="4D600E6E" w14:textId="77777777" w:rsidR="00E54AD8" w:rsidRPr="002E11E5" w:rsidRDefault="00E54AD8" w:rsidP="00E54AD8">
      <w:pPr>
        <w:rPr>
          <w:rFonts w:ascii="Times New Roman" w:hAnsi="Times New Roman" w:cs="Times New Roman"/>
          <w:szCs w:val="22"/>
        </w:rPr>
      </w:pPr>
      <w:r w:rsidRPr="002E11E5">
        <w:rPr>
          <w:rFonts w:ascii="Times New Roman" w:hAnsi="Times New Roman" w:cs="Times New Roman"/>
          <w:szCs w:val="22"/>
        </w:rPr>
        <w:t>Please provide supporting documentation related to the latest nomination process. This could include the invitation to participate in the MSG, a list of interested organisations or individuals, constituency ToRs, minutes of the election process, etc. If the evidence is available online, please provide a link. If it is not, please annex the evidence to this questionnaire.</w:t>
      </w:r>
    </w:p>
    <w:tbl>
      <w:tblPr>
        <w:tblStyle w:val="TableGrid"/>
        <w:tblW w:w="0" w:type="auto"/>
        <w:tblLook w:val="04A0" w:firstRow="1" w:lastRow="0" w:firstColumn="1" w:lastColumn="0" w:noHBand="0" w:noVBand="1"/>
      </w:tblPr>
      <w:tblGrid>
        <w:gridCol w:w="4531"/>
        <w:gridCol w:w="4531"/>
      </w:tblGrid>
      <w:tr w:rsidR="00E54AD8" w:rsidRPr="002E11E5" w14:paraId="69048C2C" w14:textId="77777777" w:rsidTr="653ECF10">
        <w:tc>
          <w:tcPr>
            <w:tcW w:w="4531" w:type="dxa"/>
            <w:shd w:val="clear" w:color="auto" w:fill="E7E6E6" w:themeFill="background2"/>
          </w:tcPr>
          <w:p w14:paraId="79166773" w14:textId="77777777" w:rsidR="00E54AD8" w:rsidRPr="002E11E5" w:rsidRDefault="00E54AD8" w:rsidP="00E54AD8">
            <w:pPr>
              <w:rPr>
                <w:rFonts w:ascii="Times New Roman" w:hAnsi="Times New Roman" w:cs="Times New Roman"/>
                <w:szCs w:val="22"/>
              </w:rPr>
            </w:pPr>
            <w:r w:rsidRPr="002E11E5">
              <w:rPr>
                <w:rFonts w:ascii="Times New Roman" w:hAnsi="Times New Roman" w:cs="Times New Roman"/>
                <w:szCs w:val="22"/>
              </w:rPr>
              <w:t>Agreed procedure for replacing civil society MSG members</w:t>
            </w:r>
          </w:p>
        </w:tc>
        <w:tc>
          <w:tcPr>
            <w:tcW w:w="4531" w:type="dxa"/>
            <w:shd w:val="clear" w:color="auto" w:fill="E7E6E6" w:themeFill="background2"/>
          </w:tcPr>
          <w:p w14:paraId="6B8BB0A5" w14:textId="77777777" w:rsidR="00E54AD8" w:rsidRPr="002E11E5" w:rsidRDefault="00E54AD8" w:rsidP="00E54AD8">
            <w:pPr>
              <w:rPr>
                <w:rFonts w:ascii="Times New Roman" w:hAnsi="Times New Roman" w:cs="Times New Roman"/>
                <w:szCs w:val="22"/>
              </w:rPr>
            </w:pPr>
            <w:r w:rsidRPr="002E11E5">
              <w:rPr>
                <w:rFonts w:ascii="Times New Roman" w:hAnsi="Times New Roman" w:cs="Times New Roman"/>
                <w:szCs w:val="22"/>
              </w:rPr>
              <w:t>Practice in the period under review</w:t>
            </w:r>
          </w:p>
        </w:tc>
      </w:tr>
      <w:tr w:rsidR="00E54AD8" w:rsidRPr="002E11E5" w14:paraId="2C7123B2" w14:textId="77777777" w:rsidTr="653ECF10">
        <w:tc>
          <w:tcPr>
            <w:tcW w:w="4531" w:type="dxa"/>
          </w:tcPr>
          <w:p w14:paraId="6E8252EA" w14:textId="77777777" w:rsidR="00E54AD8" w:rsidRPr="001964D1" w:rsidRDefault="00E54AD8" w:rsidP="00E54AD8">
            <w:pPr>
              <w:jc w:val="both"/>
              <w:rPr>
                <w:rFonts w:ascii="Times New Roman" w:hAnsi="Times New Roman" w:cs="Times New Roman"/>
                <w:szCs w:val="22"/>
              </w:rPr>
            </w:pPr>
            <w:r w:rsidRPr="001964D1">
              <w:rPr>
                <w:rFonts w:ascii="Times New Roman" w:hAnsi="Times New Roman" w:cs="Times New Roman"/>
                <w:iCs/>
                <w:szCs w:val="22"/>
              </w:rPr>
              <w:t>Yes we agreed for replacing CSO MSG members,</w:t>
            </w:r>
          </w:p>
          <w:p w14:paraId="18B3E088" w14:textId="77777777" w:rsidR="00E54AD8" w:rsidRPr="001964D1" w:rsidRDefault="00E54AD8" w:rsidP="00E54AD8">
            <w:pPr>
              <w:jc w:val="both"/>
              <w:rPr>
                <w:rFonts w:ascii="Times New Roman" w:hAnsi="Times New Roman" w:cs="Times New Roman"/>
                <w:szCs w:val="22"/>
              </w:rPr>
            </w:pPr>
            <w:r w:rsidRPr="001964D1">
              <w:rPr>
                <w:rFonts w:ascii="Times New Roman" w:hAnsi="Times New Roman" w:cs="Times New Roman"/>
                <w:iCs/>
                <w:szCs w:val="22"/>
              </w:rPr>
              <w:t>We have selection criteria to become CSO representatives as MSG member. All process of the selection conducting by Forum Noun Governamental Timor Leste (FONGTI) as umbrela for SCO in Timor Leste thorugh the process as below:</w:t>
            </w:r>
          </w:p>
          <w:p w14:paraId="47B98F42" w14:textId="77777777" w:rsidR="00E54AD8" w:rsidRPr="001964D1" w:rsidRDefault="00E54AD8" w:rsidP="00E54AD8">
            <w:pPr>
              <w:pStyle w:val="ListParagraph"/>
              <w:numPr>
                <w:ilvl w:val="0"/>
                <w:numId w:val="20"/>
              </w:numPr>
              <w:jc w:val="both"/>
              <w:rPr>
                <w:rFonts w:ascii="Times New Roman" w:hAnsi="Times New Roman" w:cs="Times New Roman"/>
                <w:szCs w:val="22"/>
              </w:rPr>
            </w:pPr>
            <w:r w:rsidRPr="001964D1">
              <w:rPr>
                <w:rFonts w:ascii="Times New Roman" w:hAnsi="Times New Roman" w:cs="Times New Roman"/>
                <w:szCs w:val="22"/>
              </w:rPr>
              <w:t>Develop ToR</w:t>
            </w:r>
          </w:p>
          <w:p w14:paraId="34B9A640" w14:textId="77777777" w:rsidR="00E54AD8" w:rsidRPr="001964D1" w:rsidRDefault="00E54AD8" w:rsidP="00E54AD8">
            <w:pPr>
              <w:pStyle w:val="ListParagraph"/>
              <w:numPr>
                <w:ilvl w:val="0"/>
                <w:numId w:val="20"/>
              </w:numPr>
              <w:jc w:val="both"/>
              <w:rPr>
                <w:rFonts w:ascii="Times New Roman" w:hAnsi="Times New Roman" w:cs="Times New Roman"/>
                <w:szCs w:val="22"/>
              </w:rPr>
            </w:pPr>
            <w:r w:rsidRPr="001964D1">
              <w:rPr>
                <w:rFonts w:ascii="Times New Roman" w:hAnsi="Times New Roman" w:cs="Times New Roman"/>
                <w:szCs w:val="22"/>
              </w:rPr>
              <w:t>Sectoral networks preparation for the selections</w:t>
            </w:r>
          </w:p>
          <w:p w14:paraId="512BC5D5" w14:textId="77777777" w:rsidR="00E54AD8" w:rsidRPr="001964D1" w:rsidRDefault="00E54AD8" w:rsidP="00E54AD8">
            <w:pPr>
              <w:pStyle w:val="ListParagraph"/>
              <w:numPr>
                <w:ilvl w:val="0"/>
                <w:numId w:val="20"/>
              </w:numPr>
              <w:jc w:val="both"/>
              <w:rPr>
                <w:rFonts w:ascii="Times New Roman" w:hAnsi="Times New Roman" w:cs="Times New Roman"/>
                <w:szCs w:val="22"/>
              </w:rPr>
            </w:pPr>
            <w:r w:rsidRPr="001964D1">
              <w:rPr>
                <w:rFonts w:ascii="Times New Roman" w:hAnsi="Times New Roman" w:cs="Times New Roman"/>
                <w:szCs w:val="22"/>
              </w:rPr>
              <w:t xml:space="preserve">Selection the candidates at FONGTIL  </w:t>
            </w:r>
          </w:p>
          <w:p w14:paraId="17515B64" w14:textId="77777777" w:rsidR="00E54AD8" w:rsidRPr="001964D1" w:rsidRDefault="00E54AD8" w:rsidP="00E54AD8">
            <w:pPr>
              <w:pStyle w:val="ListParagraph"/>
              <w:numPr>
                <w:ilvl w:val="0"/>
                <w:numId w:val="20"/>
              </w:numPr>
              <w:jc w:val="both"/>
              <w:rPr>
                <w:rFonts w:ascii="Times New Roman" w:hAnsi="Times New Roman" w:cs="Times New Roman"/>
                <w:szCs w:val="22"/>
              </w:rPr>
            </w:pPr>
            <w:r w:rsidRPr="001964D1">
              <w:rPr>
                <w:rFonts w:ascii="Times New Roman" w:hAnsi="Times New Roman" w:cs="Times New Roman"/>
                <w:szCs w:val="22"/>
              </w:rPr>
              <w:t>Voting process of the candidates</w:t>
            </w:r>
          </w:p>
          <w:p w14:paraId="272BCB18" w14:textId="77777777" w:rsidR="00E54AD8" w:rsidRPr="001964D1" w:rsidRDefault="00E54AD8" w:rsidP="00E54AD8">
            <w:pPr>
              <w:pStyle w:val="ListParagraph"/>
              <w:numPr>
                <w:ilvl w:val="0"/>
                <w:numId w:val="20"/>
              </w:numPr>
              <w:jc w:val="both"/>
              <w:rPr>
                <w:rFonts w:ascii="Times New Roman" w:hAnsi="Times New Roman" w:cs="Times New Roman"/>
                <w:szCs w:val="22"/>
              </w:rPr>
            </w:pPr>
            <w:r w:rsidRPr="001964D1">
              <w:rPr>
                <w:rFonts w:ascii="Times New Roman" w:hAnsi="Times New Roman" w:cs="Times New Roman"/>
                <w:szCs w:val="22"/>
              </w:rPr>
              <w:t xml:space="preserve">Deliver competency from FONGTIL to the nominated person. </w:t>
            </w:r>
          </w:p>
          <w:p w14:paraId="561B214C" w14:textId="77777777" w:rsidR="00E54AD8" w:rsidRPr="001964D1" w:rsidRDefault="00E54AD8" w:rsidP="00E54AD8">
            <w:pPr>
              <w:pStyle w:val="ListParagraph"/>
              <w:numPr>
                <w:ilvl w:val="0"/>
                <w:numId w:val="20"/>
              </w:numPr>
              <w:jc w:val="both"/>
              <w:rPr>
                <w:rFonts w:ascii="Times New Roman" w:hAnsi="Times New Roman" w:cs="Times New Roman"/>
                <w:szCs w:val="22"/>
              </w:rPr>
            </w:pPr>
            <w:r w:rsidRPr="001964D1">
              <w:rPr>
                <w:rFonts w:ascii="Times New Roman" w:hAnsi="Times New Roman" w:cs="Times New Roman"/>
                <w:szCs w:val="22"/>
              </w:rPr>
              <w:t xml:space="preserve">Presenting the nominated CSO representatives to the National EITI secretariat. </w:t>
            </w:r>
          </w:p>
        </w:tc>
        <w:tc>
          <w:tcPr>
            <w:tcW w:w="4531" w:type="dxa"/>
          </w:tcPr>
          <w:p w14:paraId="69D948AF" w14:textId="6A3518AF" w:rsidR="00E54AD8" w:rsidRPr="001964D1" w:rsidRDefault="00E54AD8" w:rsidP="00E54AD8">
            <w:pPr>
              <w:rPr>
                <w:rFonts w:ascii="Times New Roman" w:hAnsi="Times New Roman" w:cs="Times New Roman"/>
                <w:szCs w:val="22"/>
              </w:rPr>
            </w:pPr>
            <w:r w:rsidRPr="001964D1">
              <w:rPr>
                <w:rFonts w:ascii="Times New Roman" w:hAnsi="Times New Roman" w:cs="Times New Roman"/>
                <w:iCs/>
                <w:szCs w:val="22"/>
              </w:rPr>
              <w:t>The CSO representatives who seat at MSG as the mem</w:t>
            </w:r>
            <w:r w:rsidR="005A5C59" w:rsidRPr="001964D1">
              <w:rPr>
                <w:rFonts w:ascii="Times New Roman" w:hAnsi="Times New Roman" w:cs="Times New Roman"/>
                <w:iCs/>
                <w:szCs w:val="22"/>
              </w:rPr>
              <w:t xml:space="preserve">bers has selected since 2018. There </w:t>
            </w:r>
            <w:r w:rsidR="00633404" w:rsidRPr="001964D1">
              <w:rPr>
                <w:rFonts w:ascii="Times New Roman" w:hAnsi="Times New Roman" w:cs="Times New Roman"/>
                <w:iCs/>
                <w:szCs w:val="22"/>
              </w:rPr>
              <w:t>wa</w:t>
            </w:r>
            <w:r w:rsidR="005A5C59" w:rsidRPr="001964D1">
              <w:rPr>
                <w:rFonts w:ascii="Times New Roman" w:hAnsi="Times New Roman" w:cs="Times New Roman"/>
                <w:iCs/>
                <w:szCs w:val="22"/>
              </w:rPr>
              <w:t>s no replacement occurred until June 2022.</w:t>
            </w:r>
          </w:p>
          <w:p w14:paraId="4FC646E0" w14:textId="77777777" w:rsidR="00E54AD8" w:rsidRPr="001964D1" w:rsidRDefault="00E54AD8" w:rsidP="00E54AD8">
            <w:pPr>
              <w:rPr>
                <w:rFonts w:ascii="Times New Roman" w:hAnsi="Times New Roman" w:cs="Times New Roman"/>
                <w:szCs w:val="22"/>
              </w:rPr>
            </w:pPr>
          </w:p>
          <w:p w14:paraId="0499EF66" w14:textId="77777777" w:rsidR="00E54AD8" w:rsidRPr="001964D1" w:rsidRDefault="00E54AD8" w:rsidP="00E54AD8">
            <w:pPr>
              <w:rPr>
                <w:rFonts w:ascii="Times New Roman" w:hAnsi="Times New Roman" w:cs="Times New Roman"/>
                <w:szCs w:val="22"/>
              </w:rPr>
            </w:pPr>
          </w:p>
          <w:p w14:paraId="2081BE60" w14:textId="77777777" w:rsidR="00E54AD8" w:rsidRPr="001964D1" w:rsidRDefault="00E54AD8" w:rsidP="00E54AD8">
            <w:pPr>
              <w:rPr>
                <w:rFonts w:ascii="Times New Roman" w:hAnsi="Times New Roman" w:cs="Times New Roman"/>
                <w:szCs w:val="22"/>
              </w:rPr>
            </w:pPr>
          </w:p>
        </w:tc>
      </w:tr>
    </w:tbl>
    <w:p w14:paraId="0B732DB2" w14:textId="77777777" w:rsidR="00E54AD8" w:rsidRPr="002E11E5" w:rsidRDefault="00E54AD8" w:rsidP="00E54AD8">
      <w:pPr>
        <w:rPr>
          <w:rFonts w:ascii="Times New Roman" w:hAnsi="Times New Roman" w:cs="Times New Roman"/>
          <w:szCs w:val="22"/>
        </w:rPr>
      </w:pPr>
    </w:p>
    <w:p w14:paraId="5CACCAD2" w14:textId="77777777" w:rsidR="00E54AD8" w:rsidRPr="002E11E5" w:rsidRDefault="00E54AD8" w:rsidP="00E54AD8">
      <w:pPr>
        <w:rPr>
          <w:rFonts w:ascii="Times New Roman" w:hAnsi="Times New Roman" w:cs="Times New Roman"/>
          <w:b/>
          <w:bCs/>
          <w:szCs w:val="22"/>
        </w:rPr>
      </w:pPr>
      <w:r w:rsidRPr="002E11E5">
        <w:rPr>
          <w:rFonts w:ascii="Times New Roman" w:hAnsi="Times New Roman" w:cs="Times New Roman"/>
          <w:b/>
          <w:bCs/>
          <w:szCs w:val="22"/>
        </w:rPr>
        <w:t>2. If any MSG representatives changed during the MSG’s term, please describe the process followed for replacing them.</w:t>
      </w:r>
    </w:p>
    <w:tbl>
      <w:tblPr>
        <w:tblStyle w:val="TableGrid"/>
        <w:tblW w:w="0" w:type="auto"/>
        <w:tblLook w:val="04A0" w:firstRow="1" w:lastRow="0" w:firstColumn="1" w:lastColumn="0" w:noHBand="0" w:noVBand="1"/>
      </w:tblPr>
      <w:tblGrid>
        <w:gridCol w:w="4531"/>
        <w:gridCol w:w="4531"/>
      </w:tblGrid>
      <w:tr w:rsidR="00E54AD8" w:rsidRPr="002E11E5" w14:paraId="6936E93B" w14:textId="77777777" w:rsidTr="00E54AD8">
        <w:tc>
          <w:tcPr>
            <w:tcW w:w="4531" w:type="dxa"/>
            <w:shd w:val="clear" w:color="auto" w:fill="E7E6E6" w:themeFill="background2"/>
          </w:tcPr>
          <w:p w14:paraId="6BEDCD3A" w14:textId="77777777" w:rsidR="00E54AD8" w:rsidRPr="002E11E5" w:rsidRDefault="00E54AD8" w:rsidP="00E54AD8">
            <w:pPr>
              <w:rPr>
                <w:rFonts w:ascii="Times New Roman" w:hAnsi="Times New Roman" w:cs="Times New Roman"/>
                <w:szCs w:val="22"/>
              </w:rPr>
            </w:pPr>
            <w:r w:rsidRPr="002E11E5">
              <w:rPr>
                <w:rFonts w:ascii="Times New Roman" w:hAnsi="Times New Roman" w:cs="Times New Roman"/>
                <w:szCs w:val="22"/>
              </w:rPr>
              <w:t>Agreed procedure for replacing civil society MSG members</w:t>
            </w:r>
          </w:p>
        </w:tc>
        <w:tc>
          <w:tcPr>
            <w:tcW w:w="4531" w:type="dxa"/>
            <w:shd w:val="clear" w:color="auto" w:fill="E7E6E6" w:themeFill="background2"/>
          </w:tcPr>
          <w:p w14:paraId="1CE71C57" w14:textId="77777777" w:rsidR="00E54AD8" w:rsidRPr="002E11E5" w:rsidRDefault="00E54AD8" w:rsidP="00E54AD8">
            <w:pPr>
              <w:rPr>
                <w:rFonts w:ascii="Times New Roman" w:hAnsi="Times New Roman" w:cs="Times New Roman"/>
                <w:szCs w:val="22"/>
              </w:rPr>
            </w:pPr>
            <w:r w:rsidRPr="002E11E5">
              <w:rPr>
                <w:rFonts w:ascii="Times New Roman" w:hAnsi="Times New Roman" w:cs="Times New Roman"/>
                <w:szCs w:val="22"/>
              </w:rPr>
              <w:t>Practice in the period under review</w:t>
            </w:r>
          </w:p>
        </w:tc>
      </w:tr>
      <w:tr w:rsidR="00E54AD8" w:rsidRPr="002E11E5" w14:paraId="719EF857" w14:textId="77777777" w:rsidTr="00E54AD8">
        <w:tc>
          <w:tcPr>
            <w:tcW w:w="4531" w:type="dxa"/>
          </w:tcPr>
          <w:p w14:paraId="283DE325" w14:textId="43B30C83" w:rsidR="00E54AD8" w:rsidRPr="008C051C" w:rsidRDefault="00E54AD8" w:rsidP="00E54AD8">
            <w:pPr>
              <w:rPr>
                <w:rFonts w:ascii="Times New Roman" w:hAnsi="Times New Roman" w:cs="Times New Roman"/>
                <w:i/>
                <w:szCs w:val="22"/>
              </w:rPr>
            </w:pPr>
            <w:r w:rsidRPr="001964D1">
              <w:rPr>
                <w:rFonts w:ascii="Times New Roman" w:hAnsi="Times New Roman" w:cs="Times New Roman"/>
                <w:szCs w:val="22"/>
              </w:rPr>
              <w:t>The process of the replacement based on the consultation with sectoral networks who has delegated their representatives and indentify new person to replace the em</w:t>
            </w:r>
            <w:r w:rsidR="008C051C" w:rsidRPr="001964D1">
              <w:rPr>
                <w:rFonts w:ascii="Times New Roman" w:hAnsi="Times New Roman" w:cs="Times New Roman"/>
                <w:szCs w:val="22"/>
              </w:rPr>
              <w:t>p</w:t>
            </w:r>
            <w:r w:rsidRPr="001964D1">
              <w:rPr>
                <w:rFonts w:ascii="Times New Roman" w:hAnsi="Times New Roman" w:cs="Times New Roman"/>
                <w:szCs w:val="22"/>
              </w:rPr>
              <w:t>ty seat at MSG</w:t>
            </w:r>
            <w:r w:rsidRPr="008C051C">
              <w:rPr>
                <w:rFonts w:ascii="Times New Roman" w:hAnsi="Times New Roman" w:cs="Times New Roman"/>
                <w:i/>
                <w:szCs w:val="22"/>
              </w:rPr>
              <w:t xml:space="preserve">. </w:t>
            </w:r>
          </w:p>
        </w:tc>
        <w:tc>
          <w:tcPr>
            <w:tcW w:w="4531" w:type="dxa"/>
          </w:tcPr>
          <w:p w14:paraId="693FD17D" w14:textId="137C0DB9" w:rsidR="00E54AD8" w:rsidRPr="001964D1" w:rsidRDefault="005A5C59" w:rsidP="001964D1">
            <w:pPr>
              <w:rPr>
                <w:rFonts w:ascii="Times New Roman" w:hAnsi="Times New Roman" w:cs="Times New Roman"/>
                <w:szCs w:val="22"/>
              </w:rPr>
            </w:pPr>
            <w:r w:rsidRPr="008C051C">
              <w:rPr>
                <w:rFonts w:ascii="Times New Roman" w:hAnsi="Times New Roman" w:cs="Times New Roman"/>
                <w:szCs w:val="22"/>
              </w:rPr>
              <w:t>During the period under review, there is no replacement or new nomination of CSO</w:t>
            </w:r>
            <w:r w:rsidRPr="001964D1">
              <w:rPr>
                <w:rFonts w:ascii="Times New Roman" w:hAnsi="Times New Roman" w:cs="Times New Roman"/>
                <w:szCs w:val="22"/>
              </w:rPr>
              <w:t xml:space="preserve"> members </w:t>
            </w:r>
          </w:p>
          <w:p w14:paraId="50549A73" w14:textId="77777777" w:rsidR="00E54AD8" w:rsidRPr="001964D1" w:rsidRDefault="00E54AD8" w:rsidP="00E54AD8">
            <w:pPr>
              <w:rPr>
                <w:rFonts w:ascii="Times New Roman" w:hAnsi="Times New Roman" w:cs="Times New Roman"/>
                <w:szCs w:val="22"/>
              </w:rPr>
            </w:pPr>
          </w:p>
          <w:p w14:paraId="58B61926" w14:textId="77777777" w:rsidR="00E54AD8" w:rsidRPr="001964D1" w:rsidRDefault="00E54AD8" w:rsidP="00E54AD8">
            <w:pPr>
              <w:rPr>
                <w:rFonts w:ascii="Times New Roman" w:hAnsi="Times New Roman" w:cs="Times New Roman"/>
                <w:szCs w:val="22"/>
              </w:rPr>
            </w:pPr>
          </w:p>
          <w:p w14:paraId="5CEFABCE" w14:textId="77777777" w:rsidR="00E54AD8" w:rsidRPr="001964D1" w:rsidRDefault="00E54AD8" w:rsidP="00E54AD8">
            <w:pPr>
              <w:rPr>
                <w:rFonts w:ascii="Times New Roman" w:hAnsi="Times New Roman" w:cs="Times New Roman"/>
                <w:szCs w:val="22"/>
              </w:rPr>
            </w:pPr>
          </w:p>
        </w:tc>
      </w:tr>
    </w:tbl>
    <w:p w14:paraId="7AAA2121" w14:textId="77777777" w:rsidR="00E54AD8" w:rsidRPr="002E11E5" w:rsidRDefault="00E54AD8" w:rsidP="00E54AD8">
      <w:pPr>
        <w:pStyle w:val="Heading2"/>
        <w:ind w:left="0" w:firstLine="0"/>
        <w:rPr>
          <w:rFonts w:ascii="Times New Roman" w:hAnsi="Times New Roman" w:cs="Times New Roman"/>
          <w:sz w:val="22"/>
          <w:szCs w:val="22"/>
        </w:rPr>
      </w:pPr>
      <w:r w:rsidRPr="002E11E5">
        <w:rPr>
          <w:rFonts w:ascii="Times New Roman" w:hAnsi="Times New Roman" w:cs="Times New Roman"/>
          <w:sz w:val="22"/>
          <w:szCs w:val="22"/>
        </w:rPr>
        <w:t>Liaison with the broader constituency</w:t>
      </w:r>
    </w:p>
    <w:p w14:paraId="6BC5F52F" w14:textId="77777777" w:rsidR="00E54AD8" w:rsidRPr="002E11E5" w:rsidRDefault="00E54AD8" w:rsidP="00E54AD8">
      <w:pPr>
        <w:rPr>
          <w:rFonts w:ascii="Times New Roman" w:hAnsi="Times New Roman" w:cs="Times New Roman"/>
          <w:b/>
          <w:bCs/>
          <w:szCs w:val="22"/>
        </w:rPr>
      </w:pPr>
      <w:r w:rsidRPr="002E11E5">
        <w:rPr>
          <w:rFonts w:ascii="Times New Roman" w:hAnsi="Times New Roman" w:cs="Times New Roman"/>
          <w:b/>
          <w:bCs/>
          <w:szCs w:val="22"/>
        </w:rPr>
        <w:t xml:space="preserve">3. Describe the civil society constituency’s structures, policies and practices for coordination on EITI matters. </w:t>
      </w:r>
    </w:p>
    <w:p w14:paraId="245BF234" w14:textId="77777777" w:rsidR="00E54AD8" w:rsidRPr="002E11E5" w:rsidRDefault="00E54AD8" w:rsidP="00E54AD8">
      <w:pPr>
        <w:rPr>
          <w:rFonts w:ascii="Times New Roman" w:hAnsi="Times New Roman" w:cs="Times New Roman"/>
          <w:szCs w:val="22"/>
        </w:rPr>
      </w:pPr>
      <w:r w:rsidRPr="002E11E5">
        <w:rPr>
          <w:rFonts w:ascii="Times New Roman" w:hAnsi="Times New Roman" w:cs="Times New Roman"/>
          <w:szCs w:val="22"/>
        </w:rPr>
        <w:t>Please provide supporting evidence, such as constituency ToRs, dates and minutes of constituency meetings, number of emails to mailing lists, etc. If the evidence is available online, please provide a link. If it is not, please annex the evidence to this questionnaire.</w:t>
      </w:r>
    </w:p>
    <w:p w14:paraId="76677E8B" w14:textId="77777777" w:rsidR="00E54AD8" w:rsidRPr="002E11E5" w:rsidRDefault="00E54AD8" w:rsidP="00E54AD8">
      <w:pPr>
        <w:rPr>
          <w:rFonts w:ascii="Times New Roman" w:hAnsi="Times New Roman" w:cs="Times New Roman"/>
          <w:szCs w:val="22"/>
        </w:rPr>
      </w:pPr>
    </w:p>
    <w:tbl>
      <w:tblPr>
        <w:tblStyle w:val="TableGrid"/>
        <w:tblW w:w="5000" w:type="pct"/>
        <w:tblLook w:val="04A0" w:firstRow="1" w:lastRow="0" w:firstColumn="1" w:lastColumn="0" w:noHBand="0" w:noVBand="1"/>
      </w:tblPr>
      <w:tblGrid>
        <w:gridCol w:w="3023"/>
        <w:gridCol w:w="3024"/>
        <w:gridCol w:w="3022"/>
      </w:tblGrid>
      <w:tr w:rsidR="00E54AD8" w:rsidRPr="002E11E5" w14:paraId="77070E50" w14:textId="77777777" w:rsidTr="653ECF10">
        <w:tc>
          <w:tcPr>
            <w:tcW w:w="1667" w:type="pct"/>
            <w:shd w:val="clear" w:color="auto" w:fill="E7E6E6" w:themeFill="background2"/>
          </w:tcPr>
          <w:p w14:paraId="7B6E8989" w14:textId="77777777" w:rsidR="00E54AD8" w:rsidRPr="002E11E5" w:rsidRDefault="00E54AD8" w:rsidP="00E54AD8">
            <w:pPr>
              <w:rPr>
                <w:rFonts w:ascii="Times New Roman" w:hAnsi="Times New Roman" w:cs="Times New Roman"/>
                <w:szCs w:val="22"/>
              </w:rPr>
            </w:pPr>
            <w:r w:rsidRPr="002E11E5">
              <w:rPr>
                <w:rFonts w:ascii="Times New Roman" w:hAnsi="Times New Roman" w:cs="Times New Roman"/>
                <w:szCs w:val="22"/>
              </w:rPr>
              <w:t>Structures in place for liaison with the broader constituency, such as networks</w:t>
            </w:r>
          </w:p>
        </w:tc>
        <w:tc>
          <w:tcPr>
            <w:tcW w:w="1667" w:type="pct"/>
            <w:shd w:val="clear" w:color="auto" w:fill="E7E6E6" w:themeFill="background2"/>
          </w:tcPr>
          <w:p w14:paraId="5A9F5477" w14:textId="77777777" w:rsidR="00E54AD8" w:rsidRPr="002E11E5" w:rsidRDefault="00E54AD8" w:rsidP="00E54AD8">
            <w:pPr>
              <w:rPr>
                <w:rFonts w:ascii="Times New Roman" w:hAnsi="Times New Roman" w:cs="Times New Roman"/>
                <w:szCs w:val="22"/>
              </w:rPr>
            </w:pPr>
            <w:r w:rsidRPr="002E11E5">
              <w:rPr>
                <w:rFonts w:ascii="Times New Roman" w:hAnsi="Times New Roman" w:cs="Times New Roman"/>
                <w:szCs w:val="22"/>
              </w:rPr>
              <w:t>Policies and agreed procedures for liaison with the broader constituency</w:t>
            </w:r>
          </w:p>
        </w:tc>
        <w:tc>
          <w:tcPr>
            <w:tcW w:w="1666" w:type="pct"/>
            <w:shd w:val="clear" w:color="auto" w:fill="E7E6E6" w:themeFill="background2"/>
          </w:tcPr>
          <w:p w14:paraId="2D783146" w14:textId="77777777" w:rsidR="00E54AD8" w:rsidRPr="002E11E5" w:rsidRDefault="00E54AD8" w:rsidP="00E54AD8">
            <w:pPr>
              <w:rPr>
                <w:rFonts w:ascii="Times New Roman" w:hAnsi="Times New Roman" w:cs="Times New Roman"/>
                <w:szCs w:val="22"/>
              </w:rPr>
            </w:pPr>
            <w:r w:rsidRPr="002E11E5">
              <w:rPr>
                <w:rFonts w:ascii="Times New Roman" w:hAnsi="Times New Roman" w:cs="Times New Roman"/>
                <w:szCs w:val="22"/>
              </w:rPr>
              <w:t>Practice in the period under review</w:t>
            </w:r>
          </w:p>
        </w:tc>
      </w:tr>
      <w:tr w:rsidR="00E54AD8" w:rsidRPr="002E11E5" w14:paraId="5FE18935" w14:textId="77777777" w:rsidTr="653ECF10">
        <w:tc>
          <w:tcPr>
            <w:tcW w:w="1667" w:type="pct"/>
          </w:tcPr>
          <w:p w14:paraId="64BD02A1" w14:textId="60F33E72" w:rsidR="00E54AD8" w:rsidRPr="001964D1" w:rsidRDefault="00E54AD8" w:rsidP="00E54AD8">
            <w:pPr>
              <w:rPr>
                <w:rFonts w:ascii="Times New Roman" w:hAnsi="Times New Roman" w:cs="Times New Roman"/>
                <w:szCs w:val="22"/>
              </w:rPr>
            </w:pPr>
            <w:r w:rsidRPr="001964D1">
              <w:rPr>
                <w:rFonts w:ascii="Times New Roman" w:hAnsi="Times New Roman" w:cs="Times New Roman"/>
                <w:szCs w:val="22"/>
              </w:rPr>
              <w:t xml:space="preserve">The CSO constituency’s structures on EITI matters still not exist </w:t>
            </w:r>
          </w:p>
          <w:p w14:paraId="421AC629" w14:textId="77777777" w:rsidR="00E54AD8" w:rsidRPr="001964D1" w:rsidRDefault="00E54AD8" w:rsidP="00E54AD8">
            <w:pPr>
              <w:rPr>
                <w:rFonts w:ascii="Times New Roman" w:hAnsi="Times New Roman" w:cs="Times New Roman"/>
                <w:szCs w:val="22"/>
              </w:rPr>
            </w:pPr>
          </w:p>
        </w:tc>
        <w:tc>
          <w:tcPr>
            <w:tcW w:w="1667" w:type="pct"/>
          </w:tcPr>
          <w:p w14:paraId="1830ED69" w14:textId="1C347B02" w:rsidR="00E54AD8" w:rsidRPr="001964D1" w:rsidRDefault="00E54AD8" w:rsidP="00E54AD8">
            <w:pPr>
              <w:rPr>
                <w:rFonts w:ascii="Times New Roman" w:hAnsi="Times New Roman" w:cs="Times New Roman"/>
                <w:szCs w:val="22"/>
              </w:rPr>
            </w:pPr>
            <w:r w:rsidRPr="001964D1">
              <w:rPr>
                <w:rFonts w:ascii="Times New Roman" w:hAnsi="Times New Roman" w:cs="Times New Roman"/>
                <w:szCs w:val="22"/>
              </w:rPr>
              <w:t xml:space="preserve">The CSO representatives use ToR for coordination on EITI matters with </w:t>
            </w:r>
            <w:r w:rsidR="00297BF8" w:rsidRPr="001964D1">
              <w:rPr>
                <w:rFonts w:ascii="Times New Roman" w:hAnsi="Times New Roman" w:cs="Times New Roman"/>
                <w:szCs w:val="22"/>
              </w:rPr>
              <w:t xml:space="preserve">broader </w:t>
            </w:r>
            <w:r w:rsidRPr="001964D1">
              <w:rPr>
                <w:rFonts w:ascii="Times New Roman" w:hAnsi="Times New Roman" w:cs="Times New Roman"/>
                <w:szCs w:val="22"/>
              </w:rPr>
              <w:t>constit</w:t>
            </w:r>
            <w:r w:rsidR="00F2550E" w:rsidRPr="001964D1">
              <w:rPr>
                <w:rFonts w:ascii="Times New Roman" w:hAnsi="Times New Roman" w:cs="Times New Roman"/>
                <w:szCs w:val="22"/>
              </w:rPr>
              <w:t>uency</w:t>
            </w:r>
            <w:r w:rsidRPr="001964D1">
              <w:rPr>
                <w:rFonts w:ascii="Times New Roman" w:hAnsi="Times New Roman" w:cs="Times New Roman"/>
                <w:szCs w:val="22"/>
              </w:rPr>
              <w:t xml:space="preserve">. </w:t>
            </w:r>
          </w:p>
          <w:p w14:paraId="281098CE" w14:textId="77777777" w:rsidR="00E54AD8" w:rsidRPr="001964D1" w:rsidRDefault="00E54AD8" w:rsidP="00E54AD8">
            <w:pPr>
              <w:rPr>
                <w:rFonts w:ascii="Times New Roman" w:hAnsi="Times New Roman" w:cs="Times New Roman"/>
                <w:szCs w:val="22"/>
              </w:rPr>
            </w:pPr>
          </w:p>
          <w:p w14:paraId="1FC2F180" w14:textId="77777777" w:rsidR="00E54AD8" w:rsidRPr="001964D1" w:rsidRDefault="00E54AD8" w:rsidP="00E54AD8">
            <w:pPr>
              <w:rPr>
                <w:rFonts w:ascii="Times New Roman" w:hAnsi="Times New Roman" w:cs="Times New Roman"/>
                <w:szCs w:val="22"/>
              </w:rPr>
            </w:pPr>
          </w:p>
          <w:p w14:paraId="14B78D1A" w14:textId="77777777" w:rsidR="00E54AD8" w:rsidRPr="001964D1" w:rsidRDefault="00E54AD8" w:rsidP="00E54AD8">
            <w:pPr>
              <w:rPr>
                <w:rFonts w:ascii="Times New Roman" w:hAnsi="Times New Roman" w:cs="Times New Roman"/>
                <w:szCs w:val="22"/>
              </w:rPr>
            </w:pPr>
          </w:p>
        </w:tc>
        <w:tc>
          <w:tcPr>
            <w:tcW w:w="1666" w:type="pct"/>
          </w:tcPr>
          <w:p w14:paraId="245FC78E" w14:textId="29CB8768" w:rsidR="00297BF8" w:rsidRPr="001964D1" w:rsidRDefault="2BFADCB1" w:rsidP="00297BF8">
            <w:pPr>
              <w:rPr>
                <w:rFonts w:ascii="Times New Roman" w:hAnsi="Times New Roman" w:cs="Times New Roman"/>
                <w:szCs w:val="22"/>
              </w:rPr>
            </w:pPr>
            <w:r w:rsidRPr="001964D1">
              <w:rPr>
                <w:rFonts w:ascii="Times New Roman" w:hAnsi="Times New Roman" w:cs="Times New Roman"/>
                <w:iCs/>
                <w:szCs w:val="22"/>
              </w:rPr>
              <w:t>Usually it is organized by FONGTIL (Timor-Leste NGO Forum) in collaboration with the CSO MSG members.</w:t>
            </w:r>
          </w:p>
          <w:p w14:paraId="60ACCA80" w14:textId="00166A71" w:rsidR="00E54AD8" w:rsidRPr="008C051C" w:rsidRDefault="00E54AD8">
            <w:pPr>
              <w:rPr>
                <w:rFonts w:ascii="Times New Roman" w:hAnsi="Times New Roman" w:cs="Times New Roman"/>
                <w:szCs w:val="22"/>
              </w:rPr>
            </w:pPr>
            <w:r w:rsidRPr="001964D1">
              <w:rPr>
                <w:rFonts w:ascii="Times New Roman" w:hAnsi="Times New Roman" w:cs="Times New Roman"/>
                <w:iCs/>
                <w:szCs w:val="22"/>
              </w:rPr>
              <w:t>During the period of Covid-19 pandemic</w:t>
            </w:r>
            <w:r w:rsidR="6294F9C9" w:rsidRPr="001964D1">
              <w:rPr>
                <w:rFonts w:ascii="Times New Roman" w:hAnsi="Times New Roman" w:cs="Times New Roman"/>
                <w:iCs/>
                <w:szCs w:val="22"/>
              </w:rPr>
              <w:t xml:space="preserve"> CSO</w:t>
            </w:r>
            <w:r w:rsidRPr="001964D1">
              <w:rPr>
                <w:rFonts w:ascii="Times New Roman" w:hAnsi="Times New Roman" w:cs="Times New Roman"/>
                <w:iCs/>
                <w:szCs w:val="22"/>
              </w:rPr>
              <w:t xml:space="preserve"> </w:t>
            </w:r>
            <w:r w:rsidR="2BFADCB1" w:rsidRPr="001964D1">
              <w:rPr>
                <w:rFonts w:ascii="Times New Roman" w:hAnsi="Times New Roman" w:cs="Times New Roman"/>
                <w:iCs/>
                <w:szCs w:val="22"/>
              </w:rPr>
              <w:t>rarely implement</w:t>
            </w:r>
            <w:r w:rsidRPr="001964D1">
              <w:rPr>
                <w:rFonts w:ascii="Times New Roman" w:hAnsi="Times New Roman" w:cs="Times New Roman"/>
                <w:iCs/>
                <w:szCs w:val="22"/>
              </w:rPr>
              <w:t xml:space="preserve"> any kind of practicing on </w:t>
            </w:r>
            <w:r w:rsidR="342B5385" w:rsidRPr="001964D1">
              <w:rPr>
                <w:rFonts w:ascii="Times New Roman" w:hAnsi="Times New Roman" w:cs="Times New Roman"/>
                <w:iCs/>
                <w:szCs w:val="22"/>
              </w:rPr>
              <w:t xml:space="preserve">EITI matters with </w:t>
            </w:r>
            <w:r w:rsidR="6294F9C9" w:rsidRPr="001964D1">
              <w:rPr>
                <w:rFonts w:ascii="Times New Roman" w:hAnsi="Times New Roman" w:cs="Times New Roman"/>
                <w:iCs/>
                <w:szCs w:val="22"/>
              </w:rPr>
              <w:t>broader</w:t>
            </w:r>
            <w:r w:rsidR="2BFADCB1" w:rsidRPr="001964D1">
              <w:rPr>
                <w:rFonts w:ascii="Times New Roman" w:hAnsi="Times New Roman" w:cs="Times New Roman"/>
                <w:iCs/>
                <w:szCs w:val="22"/>
              </w:rPr>
              <w:t xml:space="preserve"> </w:t>
            </w:r>
            <w:r w:rsidR="342B5385" w:rsidRPr="001964D1">
              <w:rPr>
                <w:rFonts w:ascii="Times New Roman" w:hAnsi="Times New Roman" w:cs="Times New Roman"/>
                <w:iCs/>
                <w:szCs w:val="22"/>
              </w:rPr>
              <w:t>constituency</w:t>
            </w:r>
            <w:r w:rsidRPr="001964D1">
              <w:rPr>
                <w:rFonts w:ascii="Times New Roman" w:hAnsi="Times New Roman" w:cs="Times New Roman"/>
                <w:iCs/>
                <w:szCs w:val="22"/>
              </w:rPr>
              <w:t xml:space="preserve"> </w:t>
            </w:r>
          </w:p>
        </w:tc>
      </w:tr>
    </w:tbl>
    <w:p w14:paraId="6A59A7FE" w14:textId="77777777" w:rsidR="00E54AD8" w:rsidRPr="002E11E5" w:rsidRDefault="00E54AD8" w:rsidP="00E54AD8">
      <w:pPr>
        <w:rPr>
          <w:rFonts w:ascii="Times New Roman" w:hAnsi="Times New Roman" w:cs="Times New Roman"/>
          <w:b/>
          <w:bCs/>
          <w:szCs w:val="22"/>
        </w:rPr>
      </w:pPr>
      <w:r w:rsidRPr="002E11E5">
        <w:rPr>
          <w:rFonts w:ascii="Times New Roman" w:hAnsi="Times New Roman" w:cs="Times New Roman"/>
          <w:b/>
          <w:bCs/>
          <w:szCs w:val="22"/>
        </w:rPr>
        <w:t>4. Have MSG members sought input from the broader constituency on the following documents. If yes, how and did you receive input?</w:t>
      </w:r>
    </w:p>
    <w:p w14:paraId="0C8EB124" w14:textId="77777777" w:rsidR="00E54AD8" w:rsidRPr="002E11E5" w:rsidRDefault="00E54AD8" w:rsidP="00E54AD8">
      <w:pPr>
        <w:rPr>
          <w:rFonts w:ascii="Times New Roman" w:hAnsi="Times New Roman" w:cs="Times New Roman"/>
          <w:szCs w:val="22"/>
        </w:rPr>
      </w:pPr>
      <w:r w:rsidRPr="002E11E5">
        <w:rPr>
          <w:rFonts w:ascii="Times New Roman" w:hAnsi="Times New Roman" w:cs="Times New Roman"/>
          <w:szCs w:val="22"/>
        </w:rPr>
        <w:tab/>
        <w:t>a) The latest EITI work plan, including priorities for EITI implementation</w:t>
      </w:r>
    </w:p>
    <w:p w14:paraId="592E5AD7" w14:textId="77777777" w:rsidR="00E54AD8" w:rsidRPr="002E11E5" w:rsidRDefault="00E54AD8" w:rsidP="00E54AD8">
      <w:pPr>
        <w:rPr>
          <w:rFonts w:ascii="Times New Roman" w:hAnsi="Times New Roman" w:cs="Times New Roman"/>
          <w:szCs w:val="22"/>
        </w:rPr>
      </w:pPr>
      <w:r w:rsidRPr="002E11E5">
        <w:rPr>
          <w:rFonts w:ascii="Times New Roman" w:hAnsi="Times New Roman" w:cs="Times New Roman"/>
          <w:szCs w:val="22"/>
        </w:rPr>
        <w:tab/>
        <w:t>b) The latest annual review of outcomes and impact</w:t>
      </w:r>
    </w:p>
    <w:tbl>
      <w:tblPr>
        <w:tblStyle w:val="TableGrid"/>
        <w:tblW w:w="0" w:type="auto"/>
        <w:tblLook w:val="04A0" w:firstRow="1" w:lastRow="0" w:firstColumn="1" w:lastColumn="0" w:noHBand="0" w:noVBand="1"/>
      </w:tblPr>
      <w:tblGrid>
        <w:gridCol w:w="9062"/>
      </w:tblGrid>
      <w:tr w:rsidR="00E54AD8" w:rsidRPr="002E11E5" w14:paraId="2348E1D9" w14:textId="77777777" w:rsidTr="00E54AD8">
        <w:tc>
          <w:tcPr>
            <w:tcW w:w="9062" w:type="dxa"/>
          </w:tcPr>
          <w:p w14:paraId="625FBCC0" w14:textId="2D0BEE06" w:rsidR="00E54AD8" w:rsidRPr="002E11E5" w:rsidRDefault="008C051C" w:rsidP="00E54AD8">
            <w:pPr>
              <w:rPr>
                <w:rFonts w:ascii="Times New Roman" w:hAnsi="Times New Roman" w:cs="Times New Roman"/>
                <w:szCs w:val="22"/>
              </w:rPr>
            </w:pPr>
            <w:r>
              <w:rPr>
                <w:rFonts w:ascii="Times New Roman" w:hAnsi="Times New Roman" w:cs="Times New Roman"/>
                <w:szCs w:val="22"/>
              </w:rPr>
              <w:t>During the period under review the CSO members of TL-EITI would  review and approve the documents described but generally during outreach activities among CSO organizations we often received inputs and ideas from our peers to improve the performance of the CSO in TL-EITI.</w:t>
            </w:r>
          </w:p>
          <w:p w14:paraId="0DD8F901" w14:textId="77777777" w:rsidR="00E54AD8" w:rsidRPr="002E11E5" w:rsidRDefault="00E54AD8" w:rsidP="00E54AD8">
            <w:pPr>
              <w:rPr>
                <w:rFonts w:ascii="Times New Roman" w:hAnsi="Times New Roman" w:cs="Times New Roman"/>
                <w:szCs w:val="22"/>
              </w:rPr>
            </w:pPr>
          </w:p>
          <w:p w14:paraId="57D55A60" w14:textId="77777777" w:rsidR="00E54AD8" w:rsidRPr="002E11E5" w:rsidRDefault="00E54AD8" w:rsidP="00E54AD8">
            <w:pPr>
              <w:rPr>
                <w:rFonts w:ascii="Times New Roman" w:hAnsi="Times New Roman" w:cs="Times New Roman"/>
                <w:szCs w:val="22"/>
              </w:rPr>
            </w:pPr>
          </w:p>
          <w:p w14:paraId="2EF90BDD" w14:textId="77777777" w:rsidR="00E54AD8" w:rsidRPr="002E11E5" w:rsidRDefault="00E54AD8" w:rsidP="00E54AD8">
            <w:pPr>
              <w:rPr>
                <w:rFonts w:ascii="Times New Roman" w:hAnsi="Times New Roman" w:cs="Times New Roman"/>
                <w:szCs w:val="22"/>
              </w:rPr>
            </w:pPr>
          </w:p>
        </w:tc>
      </w:tr>
    </w:tbl>
    <w:p w14:paraId="3E0CFD07" w14:textId="77777777" w:rsidR="00E54AD8" w:rsidRPr="002E11E5" w:rsidRDefault="00E54AD8" w:rsidP="00E54AD8">
      <w:pPr>
        <w:pStyle w:val="Heading2"/>
        <w:ind w:left="0" w:firstLine="0"/>
        <w:rPr>
          <w:rFonts w:ascii="Times New Roman" w:hAnsi="Times New Roman" w:cs="Times New Roman"/>
          <w:sz w:val="22"/>
          <w:szCs w:val="22"/>
        </w:rPr>
      </w:pPr>
      <w:r w:rsidRPr="002E11E5">
        <w:rPr>
          <w:rFonts w:ascii="Times New Roman" w:hAnsi="Times New Roman" w:cs="Times New Roman"/>
          <w:sz w:val="22"/>
          <w:szCs w:val="22"/>
        </w:rPr>
        <w:t>Use of data</w:t>
      </w:r>
    </w:p>
    <w:p w14:paraId="1353BC0E" w14:textId="77777777" w:rsidR="00E54AD8" w:rsidRPr="002E11E5" w:rsidRDefault="00E54AD8" w:rsidP="00E54AD8">
      <w:pPr>
        <w:rPr>
          <w:rFonts w:ascii="Times New Roman" w:hAnsi="Times New Roman" w:cs="Times New Roman"/>
          <w:szCs w:val="22"/>
        </w:rPr>
      </w:pPr>
    </w:p>
    <w:p w14:paraId="0E6215A5" w14:textId="77777777" w:rsidR="00E54AD8" w:rsidRPr="002E11E5" w:rsidRDefault="00E54AD8" w:rsidP="00E54AD8">
      <w:pPr>
        <w:rPr>
          <w:rFonts w:ascii="Times New Roman" w:hAnsi="Times New Roman" w:cs="Times New Roman"/>
          <w:b/>
          <w:bCs/>
          <w:szCs w:val="22"/>
        </w:rPr>
      </w:pPr>
      <w:r w:rsidRPr="002E11E5">
        <w:rPr>
          <w:rFonts w:ascii="Times New Roman" w:hAnsi="Times New Roman" w:cs="Times New Roman"/>
          <w:b/>
          <w:bCs/>
          <w:szCs w:val="22"/>
        </w:rPr>
        <w:t xml:space="preserve">5. Have civil society representatives contributed to communicating or using EITI data, including participation in outreach activities or use of EITI data in advocacy and campaigns? </w:t>
      </w:r>
    </w:p>
    <w:p w14:paraId="63E50307" w14:textId="77777777" w:rsidR="00E54AD8" w:rsidRPr="002E11E5" w:rsidRDefault="00E54AD8" w:rsidP="00E54AD8">
      <w:pPr>
        <w:rPr>
          <w:rFonts w:ascii="Times New Roman" w:hAnsi="Times New Roman" w:cs="Times New Roman"/>
          <w:szCs w:val="22"/>
        </w:rPr>
      </w:pPr>
      <w:r w:rsidRPr="002E11E5">
        <w:rPr>
          <w:rFonts w:ascii="Times New Roman" w:hAnsi="Times New Roman" w:cs="Times New Roman"/>
          <w:szCs w:val="22"/>
        </w:rPr>
        <w:t>If yes, please provide examples with links to any supporting evidence, such as reports, blogs or news articles.</w:t>
      </w:r>
    </w:p>
    <w:tbl>
      <w:tblPr>
        <w:tblStyle w:val="TableGridLight"/>
        <w:tblW w:w="0" w:type="auto"/>
        <w:tblLook w:val="04A0" w:firstRow="1" w:lastRow="0" w:firstColumn="1" w:lastColumn="0" w:noHBand="0" w:noVBand="1"/>
      </w:tblPr>
      <w:tblGrid>
        <w:gridCol w:w="9062"/>
      </w:tblGrid>
      <w:tr w:rsidR="00E54AD8" w:rsidRPr="002E11E5" w14:paraId="362D495E" w14:textId="77777777" w:rsidTr="001F070E">
        <w:tc>
          <w:tcPr>
            <w:tcW w:w="9062" w:type="dxa"/>
          </w:tcPr>
          <w:p w14:paraId="093CCFA4" w14:textId="339610FA" w:rsidR="003F7CB1" w:rsidRPr="001964D1" w:rsidRDefault="00C83166" w:rsidP="001964D1">
            <w:pPr>
              <w:rPr>
                <w:rFonts w:ascii="Times New Roman" w:hAnsi="Times New Roman" w:cs="Times New Roman"/>
                <w:szCs w:val="22"/>
              </w:rPr>
            </w:pPr>
            <w:r w:rsidRPr="001964D1">
              <w:rPr>
                <w:rFonts w:ascii="Times New Roman" w:hAnsi="Times New Roman" w:cs="Times New Roman"/>
                <w:szCs w:val="22"/>
              </w:rPr>
              <w:t>Participation in TL-EITI Report dissemination programs in Manufahi (2019) and Covalima (</w:t>
            </w:r>
            <w:r w:rsidR="003F7CB1" w:rsidRPr="001964D1">
              <w:rPr>
                <w:rFonts w:ascii="Times New Roman" w:hAnsi="Times New Roman" w:cs="Times New Roman"/>
                <w:szCs w:val="22"/>
              </w:rPr>
              <w:t>15-</w:t>
            </w:r>
            <w:r w:rsidR="005B75E8" w:rsidRPr="001964D1">
              <w:rPr>
                <w:rFonts w:ascii="Times New Roman" w:hAnsi="Times New Roman" w:cs="Times New Roman"/>
                <w:szCs w:val="22"/>
              </w:rPr>
              <w:t xml:space="preserve">16 </w:t>
            </w:r>
            <w:r w:rsidR="003F7CB1" w:rsidRPr="001964D1">
              <w:rPr>
                <w:rFonts w:ascii="Times New Roman" w:hAnsi="Times New Roman" w:cs="Times New Roman"/>
                <w:szCs w:val="22"/>
              </w:rPr>
              <w:t>Nov</w:t>
            </w:r>
            <w:r w:rsidRPr="001964D1">
              <w:rPr>
                <w:rFonts w:ascii="Times New Roman" w:hAnsi="Times New Roman" w:cs="Times New Roman"/>
                <w:szCs w:val="22"/>
              </w:rPr>
              <w:t xml:space="preserve"> 2021)</w:t>
            </w:r>
            <w:r w:rsidR="005B75E8" w:rsidRPr="001964D1">
              <w:rPr>
                <w:rFonts w:ascii="Times New Roman" w:hAnsi="Times New Roman" w:cs="Times New Roman"/>
                <w:szCs w:val="22"/>
              </w:rPr>
              <w:t xml:space="preserve"> which were mainly organized by CSO members of MSG.</w:t>
            </w:r>
            <w:r w:rsidR="003F7CB1" w:rsidRPr="001964D1">
              <w:rPr>
                <w:rFonts w:ascii="Times New Roman" w:hAnsi="Times New Roman" w:cs="Times New Roman"/>
                <w:szCs w:val="22"/>
              </w:rPr>
              <w:t xml:space="preserve"> </w:t>
            </w:r>
            <w:hyperlink r:id="rId50" w:history="1">
              <w:r w:rsidR="003F7CB1" w:rsidRPr="001964D1">
                <w:rPr>
                  <w:rStyle w:val="Hyperlink"/>
                  <w:rFonts w:ascii="Times New Roman" w:hAnsi="Times New Roman" w:cs="Times New Roman"/>
                  <w:szCs w:val="22"/>
                </w:rPr>
                <w:t>https://tleiti.mpm.gov.tl/2021/12/06/press-release/</w:t>
              </w:r>
            </w:hyperlink>
          </w:p>
          <w:p w14:paraId="0A03284A" w14:textId="2BD62C61" w:rsidR="00E54AD8" w:rsidRPr="002E11E5" w:rsidRDefault="003F7CB1" w:rsidP="00205601">
            <w:pPr>
              <w:rPr>
                <w:rFonts w:ascii="Times New Roman" w:hAnsi="Times New Roman" w:cs="Times New Roman"/>
                <w:szCs w:val="22"/>
              </w:rPr>
            </w:pPr>
            <w:r w:rsidRPr="001964D1">
              <w:rPr>
                <w:rFonts w:ascii="Times New Roman" w:hAnsi="Times New Roman" w:cs="Times New Roman"/>
                <w:szCs w:val="22"/>
              </w:rPr>
              <w:t>Core Group Transparency’s</w:t>
            </w:r>
            <w:r w:rsidR="001964D1">
              <w:rPr>
                <w:rFonts w:ascii="Times New Roman" w:hAnsi="Times New Roman" w:cs="Times New Roman"/>
                <w:szCs w:val="22"/>
              </w:rPr>
              <w:t xml:space="preserve"> (CGT)</w:t>
            </w:r>
            <w:r w:rsidRPr="001964D1">
              <w:rPr>
                <w:rFonts w:ascii="Times New Roman" w:hAnsi="Times New Roman" w:cs="Times New Roman"/>
                <w:szCs w:val="22"/>
              </w:rPr>
              <w:t xml:space="preserve"> s</w:t>
            </w:r>
            <w:r w:rsidR="005B75E8" w:rsidRPr="001964D1">
              <w:rPr>
                <w:rFonts w:ascii="Times New Roman" w:hAnsi="Times New Roman" w:cs="Times New Roman"/>
                <w:szCs w:val="22"/>
              </w:rPr>
              <w:t xml:space="preserve">haring knowledge activity themed 2019 EITI Standard: changes and </w:t>
            </w:r>
            <w:r w:rsidRPr="001964D1">
              <w:rPr>
                <w:rFonts w:ascii="Times New Roman" w:hAnsi="Times New Roman" w:cs="Times New Roman"/>
                <w:szCs w:val="22"/>
              </w:rPr>
              <w:t>impact,</w:t>
            </w:r>
            <w:r w:rsidR="005B75E8" w:rsidRPr="001964D1">
              <w:rPr>
                <w:rFonts w:ascii="Times New Roman" w:hAnsi="Times New Roman" w:cs="Times New Roman"/>
                <w:szCs w:val="22"/>
              </w:rPr>
              <w:t xml:space="preserve"> between CSO institutions</w:t>
            </w:r>
            <w:r w:rsidRPr="001964D1">
              <w:rPr>
                <w:rFonts w:ascii="Times New Roman" w:hAnsi="Times New Roman" w:cs="Times New Roman"/>
                <w:szCs w:val="22"/>
              </w:rPr>
              <w:t xml:space="preserve"> with</w:t>
            </w:r>
            <w:r w:rsidR="005B75E8" w:rsidRPr="001964D1">
              <w:rPr>
                <w:rFonts w:ascii="Times New Roman" w:hAnsi="Times New Roman" w:cs="Times New Roman"/>
                <w:szCs w:val="22"/>
              </w:rPr>
              <w:t xml:space="preserve"> staff members of Ministry of Petroleum &amp; Minerals, TL-EITI Secretariat and TIMOR-GAP EP in</w:t>
            </w:r>
            <w:r w:rsidRPr="001964D1">
              <w:rPr>
                <w:rFonts w:ascii="Times New Roman" w:hAnsi="Times New Roman" w:cs="Times New Roman"/>
                <w:szCs w:val="22"/>
              </w:rPr>
              <w:t xml:space="preserve"> Covalima, 17- 20 Nov 2021. </w:t>
            </w:r>
            <w:hyperlink r:id="rId51" w:history="1">
              <w:r w:rsidRPr="001964D1">
                <w:rPr>
                  <w:rStyle w:val="Hyperlink"/>
                  <w:rFonts w:ascii="Times New Roman" w:hAnsi="Times New Roman" w:cs="Times New Roman"/>
                  <w:szCs w:val="22"/>
                </w:rPr>
                <w:t>https://tleiti.mpm.gov.tl/2022/03/22/kapasitasaun-ba-core-group-transparency-kona-ba-mudansa-eiti-standard-2019/</w:t>
              </w:r>
            </w:hyperlink>
          </w:p>
        </w:tc>
      </w:tr>
    </w:tbl>
    <w:p w14:paraId="0264749E" w14:textId="77777777" w:rsidR="00E54AD8" w:rsidRPr="002E11E5" w:rsidRDefault="00E54AD8" w:rsidP="00E54AD8">
      <w:pPr>
        <w:rPr>
          <w:rFonts w:ascii="Times New Roman" w:hAnsi="Times New Roman" w:cs="Times New Roman"/>
          <w:szCs w:val="22"/>
        </w:rPr>
      </w:pPr>
    </w:p>
    <w:p w14:paraId="62DA803A" w14:textId="77777777" w:rsidR="00E54AD8" w:rsidRPr="002E11E5" w:rsidRDefault="00E54AD8" w:rsidP="00E54AD8">
      <w:pPr>
        <w:pStyle w:val="Heading2"/>
        <w:rPr>
          <w:rFonts w:ascii="Times New Roman" w:hAnsi="Times New Roman" w:cs="Times New Roman"/>
          <w:sz w:val="22"/>
          <w:szCs w:val="22"/>
        </w:rPr>
      </w:pPr>
      <w:r w:rsidRPr="002E11E5">
        <w:rPr>
          <w:rFonts w:ascii="Times New Roman" w:hAnsi="Times New Roman" w:cs="Times New Roman"/>
          <w:sz w:val="22"/>
          <w:szCs w:val="22"/>
        </w:rPr>
        <w:t>Obstacles to participation</w:t>
      </w:r>
    </w:p>
    <w:p w14:paraId="73761F11" w14:textId="77777777" w:rsidR="00E54AD8" w:rsidRPr="002E11E5" w:rsidRDefault="00E54AD8" w:rsidP="00E54AD8">
      <w:pPr>
        <w:rPr>
          <w:rFonts w:ascii="Times New Roman" w:hAnsi="Times New Roman" w:cs="Times New Roman"/>
          <w:szCs w:val="22"/>
        </w:rPr>
      </w:pPr>
      <w:r w:rsidRPr="002E11E5">
        <w:rPr>
          <w:rFonts w:ascii="Times New Roman" w:hAnsi="Times New Roman" w:cs="Times New Roman"/>
          <w:b/>
          <w:bCs/>
          <w:szCs w:val="22"/>
        </w:rPr>
        <w:t>6. If civil society representatives have experienced any obstacles to participation in the EITI, including the use of publicly available extractive sector data, please describe and specify these obstacles below or convey your concerns directly to the Validation team (</w:t>
      </w:r>
      <w:hyperlink r:id="rId52" w:history="1">
        <w:r w:rsidRPr="002E11E5">
          <w:rPr>
            <w:rStyle w:val="Hyperlink"/>
            <w:rFonts w:ascii="Times New Roman" w:hAnsi="Times New Roman" w:cs="Times New Roman"/>
            <w:b/>
            <w:bCs/>
            <w:szCs w:val="22"/>
          </w:rPr>
          <w:t>XXX@eiti.org</w:t>
        </w:r>
      </w:hyperlink>
      <w:r w:rsidRPr="002E11E5">
        <w:rPr>
          <w:rFonts w:ascii="Times New Roman" w:hAnsi="Times New Roman" w:cs="Times New Roman"/>
          <w:b/>
          <w:bCs/>
          <w:szCs w:val="22"/>
        </w:rPr>
        <w:t xml:space="preserve">) by the commencement of the Validation. </w:t>
      </w:r>
    </w:p>
    <w:p w14:paraId="1592B289" w14:textId="77777777" w:rsidR="00E54AD8" w:rsidRPr="002E11E5" w:rsidRDefault="00E54AD8" w:rsidP="00E54AD8">
      <w:pPr>
        <w:rPr>
          <w:rFonts w:ascii="Times New Roman" w:hAnsi="Times New Roman" w:cs="Times New Roman"/>
          <w:szCs w:val="22"/>
        </w:rPr>
      </w:pPr>
      <w:r w:rsidRPr="002E11E5">
        <w:rPr>
          <w:rFonts w:ascii="Times New Roman" w:hAnsi="Times New Roman" w:cs="Times New Roman"/>
          <w:szCs w:val="22"/>
        </w:rPr>
        <w:t xml:space="preserve">The </w:t>
      </w:r>
      <w:hyperlink r:id="rId53" w:history="1">
        <w:r w:rsidRPr="002E11E5">
          <w:rPr>
            <w:rStyle w:val="Hyperlink"/>
            <w:rFonts w:ascii="Times New Roman" w:hAnsi="Times New Roman" w:cs="Times New Roman"/>
            <w:szCs w:val="22"/>
          </w:rPr>
          <w:t>EITI’s civil society protocol</w:t>
        </w:r>
      </w:hyperlink>
      <w:r w:rsidRPr="002E11E5">
        <w:rPr>
          <w:rFonts w:ascii="Times New Roman" w:hAnsi="Times New Roman" w:cs="Times New Roman"/>
          <w:szCs w:val="22"/>
        </w:rPr>
        <w:t xml:space="preserve"> requires that the government ensures an enabling environment for civil society engagement in the EITI. </w:t>
      </w:r>
      <w:r w:rsidRPr="002E11E5">
        <w:rPr>
          <w:rFonts w:ascii="Times New Roman" w:hAnsi="Times New Roman" w:cs="Times New Roman"/>
          <w:szCs w:val="22"/>
          <w:lang w:eastAsia="en-GB"/>
        </w:rPr>
        <w:t xml:space="preserve">Any concerns related to potential breaches of the protocol should be accompanied with a description of the related incident, including its timing, actors involved and the link to the EITI process. If available, supporting documentation should be provided. </w:t>
      </w:r>
      <w:r w:rsidRPr="002E11E5">
        <w:rPr>
          <w:rFonts w:ascii="Times New Roman" w:hAnsi="Times New Roman" w:cs="Times New Roman"/>
          <w:szCs w:val="22"/>
        </w:rPr>
        <w:t xml:space="preserve"> . Requests for confidentiality will be respected. </w:t>
      </w:r>
    </w:p>
    <w:p w14:paraId="37D7DFDA" w14:textId="77777777" w:rsidR="00E54AD8" w:rsidRPr="002E11E5" w:rsidRDefault="00E54AD8" w:rsidP="00E54AD8">
      <w:pPr>
        <w:rPr>
          <w:rFonts w:ascii="Times New Roman" w:hAnsi="Times New Roman" w:cs="Times New Roman"/>
          <w:szCs w:val="22"/>
        </w:rPr>
      </w:pPr>
      <w:r w:rsidRPr="002E11E5">
        <w:rPr>
          <w:rFonts w:ascii="Times New Roman" w:hAnsi="Times New Roman" w:cs="Times New Roman"/>
          <w:szCs w:val="22"/>
          <w:lang w:eastAsia="en-GB"/>
        </w:rPr>
        <w:t>For purposes of Validation, ‘civil society representatives’ refer to civil society representatives who are substantively involved in the EITI process, including but not limited to members of the multi-stakeholder group. The ‘EITI process’ refers to activities related to preparing for EITI sign-up; MSG meetings; CSO constituency side-meetings on EITI, including interactions with MSG representatives; producing EITI Reports; producing materials or conducting analysis on EITI Reports; expressing views related to EITI activities; and expressing views related to natural resource governance.</w:t>
      </w:r>
    </w:p>
    <w:tbl>
      <w:tblPr>
        <w:tblStyle w:val="TableGrid"/>
        <w:tblW w:w="0" w:type="auto"/>
        <w:tblLayout w:type="fixed"/>
        <w:tblLook w:val="04A0" w:firstRow="1" w:lastRow="0" w:firstColumn="1" w:lastColumn="0" w:noHBand="0" w:noVBand="1"/>
      </w:tblPr>
      <w:tblGrid>
        <w:gridCol w:w="3595"/>
        <w:gridCol w:w="5474"/>
      </w:tblGrid>
      <w:tr w:rsidR="00E54AD8" w:rsidRPr="002E11E5" w14:paraId="11F45F4F" w14:textId="77777777" w:rsidTr="001F070E">
        <w:tc>
          <w:tcPr>
            <w:tcW w:w="3595" w:type="dxa"/>
            <w:shd w:val="clear" w:color="auto" w:fill="E7E6E6" w:themeFill="background2"/>
          </w:tcPr>
          <w:p w14:paraId="6FB37CDE" w14:textId="77777777" w:rsidR="00E54AD8" w:rsidRPr="002E11E5" w:rsidRDefault="00E54AD8" w:rsidP="42E3F447">
            <w:pPr>
              <w:rPr>
                <w:rFonts w:ascii="Times New Roman" w:hAnsi="Times New Roman" w:cs="Times New Roman"/>
                <w:szCs w:val="22"/>
              </w:rPr>
            </w:pPr>
            <w:r w:rsidRPr="002E11E5">
              <w:rPr>
                <w:rFonts w:ascii="Times New Roman" w:hAnsi="Times New Roman" w:cs="Times New Roman"/>
                <w:szCs w:val="22"/>
              </w:rPr>
              <w:t>Provision of the EITI civil society protocol</w:t>
            </w:r>
          </w:p>
        </w:tc>
        <w:tc>
          <w:tcPr>
            <w:tcW w:w="5474" w:type="dxa"/>
            <w:shd w:val="clear" w:color="auto" w:fill="E7E6E6" w:themeFill="background2"/>
          </w:tcPr>
          <w:p w14:paraId="53CA4636" w14:textId="77777777" w:rsidR="00E54AD8" w:rsidRPr="002E11E5" w:rsidRDefault="00E54AD8" w:rsidP="00E54AD8">
            <w:pPr>
              <w:rPr>
                <w:rFonts w:ascii="Times New Roman" w:hAnsi="Times New Roman" w:cs="Times New Roman"/>
                <w:szCs w:val="22"/>
              </w:rPr>
            </w:pPr>
            <w:r w:rsidRPr="002E11E5">
              <w:rPr>
                <w:rFonts w:ascii="Times New Roman" w:hAnsi="Times New Roman" w:cs="Times New Roman"/>
                <w:szCs w:val="22"/>
              </w:rPr>
              <w:t>Potential breach identified in the period under review and accompanying evidence</w:t>
            </w:r>
          </w:p>
        </w:tc>
      </w:tr>
      <w:tr w:rsidR="00E54AD8" w:rsidRPr="002E11E5" w14:paraId="3D5CE07B" w14:textId="77777777" w:rsidTr="001F070E">
        <w:tc>
          <w:tcPr>
            <w:tcW w:w="3595" w:type="dxa"/>
          </w:tcPr>
          <w:p w14:paraId="66F91D6F" w14:textId="77777777" w:rsidR="00E54AD8" w:rsidRPr="002E11E5" w:rsidRDefault="00E54AD8" w:rsidP="00E54AD8">
            <w:pPr>
              <w:rPr>
                <w:rFonts w:ascii="Times New Roman" w:hAnsi="Times New Roman" w:cs="Times New Roman"/>
                <w:szCs w:val="22"/>
              </w:rPr>
            </w:pPr>
            <w:r w:rsidRPr="002E11E5">
              <w:rPr>
                <w:rFonts w:ascii="Times New Roman" w:hAnsi="Times New Roman" w:cs="Times New Roman"/>
                <w:szCs w:val="22"/>
              </w:rPr>
              <w:t>2.1 Expression: Civil society representatives are able to engage in public debate related to the EITI process and express opinions about the EITI process without restraint, coercion or reprisal.</w:t>
            </w:r>
          </w:p>
        </w:tc>
        <w:tc>
          <w:tcPr>
            <w:tcW w:w="5474" w:type="dxa"/>
            <w:shd w:val="clear" w:color="auto" w:fill="auto"/>
          </w:tcPr>
          <w:p w14:paraId="3A97E73D" w14:textId="77777777" w:rsidR="00E54AD8" w:rsidRPr="00D37ADE" w:rsidRDefault="00E54AD8" w:rsidP="42E3F447">
            <w:pPr>
              <w:rPr>
                <w:rFonts w:ascii="Times New Roman" w:hAnsi="Times New Roman" w:cs="Times New Roman"/>
                <w:iCs/>
                <w:szCs w:val="22"/>
              </w:rPr>
            </w:pPr>
            <w:r w:rsidRPr="00D37ADE">
              <w:rPr>
                <w:rFonts w:ascii="Times New Roman" w:hAnsi="Times New Roman" w:cs="Times New Roman"/>
                <w:iCs/>
                <w:szCs w:val="22"/>
              </w:rPr>
              <w:t xml:space="preserve">In Timor Leste we don’t have any potential breach. We have enough space to express our opinion in relation with the EITI issue and other transparency issues. </w:t>
            </w:r>
            <w:hyperlink r:id="rId54" w:history="1">
              <w:r w:rsidR="00A820A8" w:rsidRPr="00D37ADE">
                <w:rPr>
                  <w:rStyle w:val="Hyperlink"/>
                  <w:rFonts w:ascii="Times New Roman" w:hAnsi="Times New Roman" w:cs="Times New Roman"/>
                  <w:iCs/>
                  <w:szCs w:val="22"/>
                </w:rPr>
                <w:t>https://civicus.org/documents/TimorLeste.JointUPRSubmission2021.pdf</w:t>
              </w:r>
            </w:hyperlink>
          </w:p>
          <w:p w14:paraId="7DEB0CF4" w14:textId="3A281A0F" w:rsidR="00A820A8" w:rsidRPr="00D37ADE" w:rsidRDefault="008142E6" w:rsidP="42E3F447">
            <w:pPr>
              <w:rPr>
                <w:rFonts w:ascii="Times New Roman" w:hAnsi="Times New Roman" w:cs="Times New Roman"/>
                <w:iCs/>
                <w:szCs w:val="22"/>
              </w:rPr>
            </w:pPr>
            <w:hyperlink r:id="rId55" w:history="1">
              <w:r w:rsidR="00A820A8" w:rsidRPr="00D37ADE">
                <w:rPr>
                  <w:rStyle w:val="Hyperlink"/>
                  <w:rFonts w:ascii="Times New Roman" w:hAnsi="Times New Roman" w:cs="Times New Roman"/>
                  <w:iCs/>
                  <w:szCs w:val="22"/>
                </w:rPr>
                <w:t>http://www.tatoli.tl/en/2022/05/23/timor-leste-jumps-to-17th-position-in-world-press-freedom-rankings/</w:t>
              </w:r>
            </w:hyperlink>
          </w:p>
        </w:tc>
      </w:tr>
      <w:tr w:rsidR="00E54AD8" w:rsidRPr="002E11E5" w14:paraId="346BBE25" w14:textId="77777777" w:rsidTr="001F070E">
        <w:tc>
          <w:tcPr>
            <w:tcW w:w="3595" w:type="dxa"/>
          </w:tcPr>
          <w:p w14:paraId="2F1CA1A1" w14:textId="77777777" w:rsidR="00E54AD8" w:rsidRPr="002E11E5" w:rsidRDefault="00E54AD8" w:rsidP="00E54AD8">
            <w:pPr>
              <w:rPr>
                <w:rFonts w:ascii="Times New Roman" w:hAnsi="Times New Roman" w:cs="Times New Roman"/>
                <w:szCs w:val="22"/>
              </w:rPr>
            </w:pPr>
            <w:r w:rsidRPr="002E11E5">
              <w:rPr>
                <w:rFonts w:ascii="Times New Roman" w:hAnsi="Times New Roman" w:cs="Times New Roman"/>
                <w:szCs w:val="22"/>
              </w:rPr>
              <w:t>2.2 Operation: Civil society representatives are able to operate freely in relation to the EITI process.</w:t>
            </w:r>
          </w:p>
        </w:tc>
        <w:tc>
          <w:tcPr>
            <w:tcW w:w="5474" w:type="dxa"/>
            <w:shd w:val="clear" w:color="auto" w:fill="auto"/>
          </w:tcPr>
          <w:p w14:paraId="78717A3F" w14:textId="491A3309" w:rsidR="00E54AD8" w:rsidRPr="00D37ADE" w:rsidRDefault="00E54AD8" w:rsidP="00E54AD8">
            <w:pPr>
              <w:rPr>
                <w:rFonts w:ascii="Times New Roman" w:hAnsi="Times New Roman" w:cs="Times New Roman"/>
                <w:szCs w:val="22"/>
              </w:rPr>
            </w:pPr>
            <w:r w:rsidRPr="00D37ADE">
              <w:rPr>
                <w:rFonts w:ascii="Times New Roman" w:hAnsi="Times New Roman" w:cs="Times New Roman"/>
                <w:szCs w:val="22"/>
              </w:rPr>
              <w:t>Yes, we have our own strategy to engage with the EITI process without any i</w:t>
            </w:r>
            <w:r w:rsidR="00C83166" w:rsidRPr="00D37ADE">
              <w:rPr>
                <w:rFonts w:ascii="Times New Roman" w:hAnsi="Times New Roman" w:cs="Times New Roman"/>
                <w:szCs w:val="22"/>
              </w:rPr>
              <w:t>ntervention from the other constit</w:t>
            </w:r>
            <w:r w:rsidR="0072092C" w:rsidRPr="00D37ADE">
              <w:rPr>
                <w:rFonts w:ascii="Times New Roman" w:hAnsi="Times New Roman" w:cs="Times New Roman"/>
                <w:szCs w:val="22"/>
              </w:rPr>
              <w:t xml:space="preserve">uencies </w:t>
            </w:r>
            <w:r w:rsidRPr="00D37ADE">
              <w:rPr>
                <w:rFonts w:ascii="Times New Roman" w:hAnsi="Times New Roman" w:cs="Times New Roman"/>
                <w:szCs w:val="22"/>
              </w:rPr>
              <w:t xml:space="preserve">and stakeholders. </w:t>
            </w:r>
          </w:p>
        </w:tc>
      </w:tr>
      <w:tr w:rsidR="00E54AD8" w:rsidRPr="002E11E5" w14:paraId="0140BF90" w14:textId="77777777" w:rsidTr="001F070E">
        <w:tc>
          <w:tcPr>
            <w:tcW w:w="3595" w:type="dxa"/>
          </w:tcPr>
          <w:p w14:paraId="246A63A4" w14:textId="77777777" w:rsidR="00E54AD8" w:rsidRPr="002E11E5" w:rsidRDefault="00E54AD8" w:rsidP="00E54AD8">
            <w:pPr>
              <w:rPr>
                <w:rFonts w:ascii="Times New Roman" w:hAnsi="Times New Roman" w:cs="Times New Roman"/>
                <w:szCs w:val="22"/>
              </w:rPr>
            </w:pPr>
            <w:r w:rsidRPr="002E11E5">
              <w:rPr>
                <w:rFonts w:ascii="Times New Roman" w:hAnsi="Times New Roman" w:cs="Times New Roman"/>
                <w:szCs w:val="22"/>
              </w:rPr>
              <w:t>2.3 Association: Civil society representatives are able to communicate and cooperate with each other regarding the EITI process.</w:t>
            </w:r>
          </w:p>
        </w:tc>
        <w:tc>
          <w:tcPr>
            <w:tcW w:w="5474" w:type="dxa"/>
            <w:shd w:val="clear" w:color="auto" w:fill="auto"/>
          </w:tcPr>
          <w:p w14:paraId="207D4806" w14:textId="0D24AEDF" w:rsidR="00E54AD8" w:rsidRPr="00D37ADE" w:rsidRDefault="00E54AD8">
            <w:pPr>
              <w:rPr>
                <w:rFonts w:ascii="Times New Roman" w:hAnsi="Times New Roman" w:cs="Times New Roman"/>
                <w:szCs w:val="22"/>
              </w:rPr>
            </w:pPr>
            <w:r w:rsidRPr="00D37ADE">
              <w:rPr>
                <w:rFonts w:ascii="Times New Roman" w:hAnsi="Times New Roman" w:cs="Times New Roman"/>
                <w:szCs w:val="22"/>
              </w:rPr>
              <w:t>Yes,</w:t>
            </w:r>
            <w:r w:rsidR="00C83166" w:rsidRPr="00D37ADE">
              <w:rPr>
                <w:rFonts w:ascii="Times New Roman" w:hAnsi="Times New Roman" w:cs="Times New Roman"/>
                <w:szCs w:val="22"/>
              </w:rPr>
              <w:t xml:space="preserve"> the CSO’s representatives selec</w:t>
            </w:r>
            <w:r w:rsidRPr="00D37ADE">
              <w:rPr>
                <w:rFonts w:ascii="Times New Roman" w:hAnsi="Times New Roman" w:cs="Times New Roman"/>
                <w:szCs w:val="22"/>
              </w:rPr>
              <w:t xml:space="preserve">ted from the members of CGT/PWYP in Timor Leste and we </w:t>
            </w:r>
            <w:r w:rsidR="00C83166" w:rsidRPr="00D37ADE">
              <w:rPr>
                <w:rFonts w:ascii="Times New Roman" w:hAnsi="Times New Roman" w:cs="Times New Roman"/>
                <w:szCs w:val="22"/>
              </w:rPr>
              <w:t>have regular quarterly meeting a</w:t>
            </w:r>
            <w:r w:rsidRPr="00D37ADE">
              <w:rPr>
                <w:rFonts w:ascii="Times New Roman" w:hAnsi="Times New Roman" w:cs="Times New Roman"/>
                <w:szCs w:val="22"/>
              </w:rPr>
              <w:t xml:space="preserve">nd from those meeting including share the progress of the EITI. </w:t>
            </w:r>
          </w:p>
        </w:tc>
      </w:tr>
      <w:tr w:rsidR="00E54AD8" w:rsidRPr="002E11E5" w14:paraId="453EAEA2" w14:textId="77777777" w:rsidTr="001F070E">
        <w:tc>
          <w:tcPr>
            <w:tcW w:w="3595" w:type="dxa"/>
          </w:tcPr>
          <w:p w14:paraId="2C019F53" w14:textId="77777777" w:rsidR="00E54AD8" w:rsidRPr="002E11E5" w:rsidRDefault="00E54AD8" w:rsidP="00E54AD8">
            <w:pPr>
              <w:rPr>
                <w:rFonts w:ascii="Times New Roman" w:hAnsi="Times New Roman" w:cs="Times New Roman"/>
                <w:szCs w:val="22"/>
              </w:rPr>
            </w:pPr>
            <w:r w:rsidRPr="002E11E5">
              <w:rPr>
                <w:rFonts w:ascii="Times New Roman" w:hAnsi="Times New Roman" w:cs="Times New Roman"/>
                <w:szCs w:val="22"/>
              </w:rPr>
              <w:t>2.4 Engagement: Civil society representatives are able to be fully, actively and effectively engaged in the design, implementation, monitoring and evaluation of the EITI process.</w:t>
            </w:r>
          </w:p>
        </w:tc>
        <w:tc>
          <w:tcPr>
            <w:tcW w:w="5474" w:type="dxa"/>
            <w:shd w:val="clear" w:color="auto" w:fill="auto"/>
          </w:tcPr>
          <w:p w14:paraId="554A0CD7" w14:textId="116B0094" w:rsidR="00E54AD8" w:rsidRPr="00D37ADE" w:rsidRDefault="00E54AD8" w:rsidP="00E54AD8">
            <w:pPr>
              <w:rPr>
                <w:rFonts w:ascii="Times New Roman" w:hAnsi="Times New Roman" w:cs="Times New Roman"/>
                <w:szCs w:val="22"/>
              </w:rPr>
            </w:pPr>
            <w:r w:rsidRPr="00D37ADE">
              <w:rPr>
                <w:rFonts w:ascii="Times New Roman" w:hAnsi="Times New Roman" w:cs="Times New Roman"/>
                <w:szCs w:val="22"/>
              </w:rPr>
              <w:t>Honestly, the CSO representatives in Timor Leste have limited resources in</w:t>
            </w:r>
            <w:r w:rsidR="001F77B6" w:rsidRPr="00D37ADE">
              <w:rPr>
                <w:rFonts w:ascii="Times New Roman" w:hAnsi="Times New Roman" w:cs="Times New Roman"/>
                <w:szCs w:val="22"/>
              </w:rPr>
              <w:t xml:space="preserve"> </w:t>
            </w:r>
            <w:r w:rsidRPr="00D37ADE">
              <w:rPr>
                <w:rFonts w:ascii="Times New Roman" w:hAnsi="Times New Roman" w:cs="Times New Roman"/>
                <w:szCs w:val="22"/>
              </w:rPr>
              <w:t>term</w:t>
            </w:r>
            <w:r w:rsidR="001F77B6" w:rsidRPr="00D37ADE">
              <w:rPr>
                <w:rFonts w:ascii="Times New Roman" w:hAnsi="Times New Roman" w:cs="Times New Roman"/>
                <w:szCs w:val="22"/>
              </w:rPr>
              <w:t>s</w:t>
            </w:r>
            <w:r w:rsidRPr="00D37ADE">
              <w:rPr>
                <w:rFonts w:ascii="Times New Roman" w:hAnsi="Times New Roman" w:cs="Times New Roman"/>
                <w:szCs w:val="22"/>
              </w:rPr>
              <w:t xml:space="preserve"> of human resources and financial re</w:t>
            </w:r>
            <w:r w:rsidR="001F77B6" w:rsidRPr="00D37ADE">
              <w:rPr>
                <w:rFonts w:ascii="Times New Roman" w:hAnsi="Times New Roman" w:cs="Times New Roman"/>
                <w:szCs w:val="22"/>
              </w:rPr>
              <w:t>s</w:t>
            </w:r>
            <w:r w:rsidRPr="00D37ADE">
              <w:rPr>
                <w:rFonts w:ascii="Times New Roman" w:hAnsi="Times New Roman" w:cs="Times New Roman"/>
                <w:szCs w:val="22"/>
              </w:rPr>
              <w:t>ources to actively and ef</w:t>
            </w:r>
            <w:r w:rsidR="008126A4" w:rsidRPr="00D37ADE">
              <w:rPr>
                <w:rFonts w:ascii="Times New Roman" w:hAnsi="Times New Roman" w:cs="Times New Roman"/>
                <w:szCs w:val="22"/>
              </w:rPr>
              <w:t>f</w:t>
            </w:r>
            <w:r w:rsidRPr="00D37ADE">
              <w:rPr>
                <w:rFonts w:ascii="Times New Roman" w:hAnsi="Times New Roman" w:cs="Times New Roman"/>
                <w:szCs w:val="22"/>
              </w:rPr>
              <w:t xml:space="preserve">ectively engage in design, implementation, monitoring and evaluation process. </w:t>
            </w:r>
          </w:p>
          <w:p w14:paraId="14DB89B5" w14:textId="5355693E" w:rsidR="00E54AD8" w:rsidRPr="00D37ADE" w:rsidRDefault="00E54AD8">
            <w:pPr>
              <w:rPr>
                <w:rFonts w:ascii="Times New Roman" w:hAnsi="Times New Roman" w:cs="Times New Roman"/>
                <w:szCs w:val="22"/>
              </w:rPr>
            </w:pPr>
            <w:r w:rsidRPr="00D37ADE">
              <w:rPr>
                <w:rFonts w:ascii="Times New Roman" w:hAnsi="Times New Roman" w:cs="Times New Roman"/>
                <w:szCs w:val="22"/>
              </w:rPr>
              <w:t>We have tr</w:t>
            </w:r>
            <w:r w:rsidR="008126A4" w:rsidRPr="00D37ADE">
              <w:rPr>
                <w:rFonts w:ascii="Times New Roman" w:hAnsi="Times New Roman" w:cs="Times New Roman"/>
                <w:szCs w:val="22"/>
              </w:rPr>
              <w:t>ied</w:t>
            </w:r>
            <w:r w:rsidRPr="00D37ADE">
              <w:rPr>
                <w:rFonts w:ascii="Times New Roman" w:hAnsi="Times New Roman" w:cs="Times New Roman"/>
                <w:szCs w:val="22"/>
              </w:rPr>
              <w:t xml:space="preserve"> to reformulat</w:t>
            </w:r>
            <w:r w:rsidR="001F77B6" w:rsidRPr="00D37ADE">
              <w:rPr>
                <w:rFonts w:ascii="Times New Roman" w:hAnsi="Times New Roman" w:cs="Times New Roman"/>
                <w:szCs w:val="22"/>
              </w:rPr>
              <w:t xml:space="preserve">e our strategy representatives </w:t>
            </w:r>
            <w:r w:rsidRPr="00D37ADE">
              <w:rPr>
                <w:rFonts w:ascii="Times New Roman" w:hAnsi="Times New Roman" w:cs="Times New Roman"/>
                <w:szCs w:val="22"/>
              </w:rPr>
              <w:t xml:space="preserve">and </w:t>
            </w:r>
            <w:r w:rsidR="001F77B6" w:rsidRPr="00D37ADE">
              <w:rPr>
                <w:rFonts w:ascii="Times New Roman" w:hAnsi="Times New Roman" w:cs="Times New Roman"/>
                <w:szCs w:val="22"/>
              </w:rPr>
              <w:t xml:space="preserve">we expect changes </w:t>
            </w:r>
            <w:r w:rsidRPr="00D37ADE">
              <w:rPr>
                <w:rFonts w:ascii="Times New Roman" w:hAnsi="Times New Roman" w:cs="Times New Roman"/>
                <w:szCs w:val="22"/>
              </w:rPr>
              <w:t xml:space="preserve">next year. </w:t>
            </w:r>
          </w:p>
        </w:tc>
      </w:tr>
      <w:tr w:rsidR="00E54AD8" w:rsidRPr="002E11E5" w14:paraId="2E16F962" w14:textId="77777777" w:rsidTr="001F070E">
        <w:tc>
          <w:tcPr>
            <w:tcW w:w="3595" w:type="dxa"/>
          </w:tcPr>
          <w:p w14:paraId="10BE5A71" w14:textId="77777777" w:rsidR="00E54AD8" w:rsidRPr="002E11E5" w:rsidRDefault="00E54AD8" w:rsidP="00E54AD8">
            <w:pPr>
              <w:rPr>
                <w:rFonts w:ascii="Times New Roman" w:hAnsi="Times New Roman" w:cs="Times New Roman"/>
                <w:szCs w:val="22"/>
              </w:rPr>
            </w:pPr>
            <w:r w:rsidRPr="002E11E5">
              <w:rPr>
                <w:rFonts w:ascii="Times New Roman" w:hAnsi="Times New Roman" w:cs="Times New Roman"/>
                <w:szCs w:val="22"/>
              </w:rPr>
              <w:t>2.5 Access to public decision-making: Civil society representatives are able to speak freely on transparency and natural resource governance issues, and ensure that the EITI contributes to public debate.</w:t>
            </w:r>
          </w:p>
        </w:tc>
        <w:tc>
          <w:tcPr>
            <w:tcW w:w="5474" w:type="dxa"/>
            <w:shd w:val="clear" w:color="auto" w:fill="auto"/>
          </w:tcPr>
          <w:p w14:paraId="71A04F81" w14:textId="77777777" w:rsidR="00E54AD8" w:rsidRPr="00D37ADE" w:rsidRDefault="00E54AD8" w:rsidP="00E54AD8">
            <w:pPr>
              <w:rPr>
                <w:rFonts w:ascii="Times New Roman" w:hAnsi="Times New Roman" w:cs="Times New Roman"/>
                <w:szCs w:val="22"/>
              </w:rPr>
            </w:pPr>
            <w:r w:rsidRPr="00D37ADE">
              <w:rPr>
                <w:rFonts w:ascii="Times New Roman" w:hAnsi="Times New Roman" w:cs="Times New Roman"/>
                <w:szCs w:val="22"/>
              </w:rPr>
              <w:t>Yes</w:t>
            </w:r>
          </w:p>
        </w:tc>
      </w:tr>
    </w:tbl>
    <w:p w14:paraId="4269DF45" w14:textId="77777777" w:rsidR="00E54AD8" w:rsidRPr="002E11E5" w:rsidRDefault="00E54AD8" w:rsidP="00E54AD8">
      <w:pPr>
        <w:rPr>
          <w:rFonts w:ascii="Times New Roman" w:hAnsi="Times New Roman" w:cs="Times New Roman"/>
          <w:b/>
          <w:bCs/>
          <w:szCs w:val="22"/>
        </w:rPr>
      </w:pPr>
    </w:p>
    <w:p w14:paraId="72A73C85" w14:textId="77777777" w:rsidR="00E54AD8" w:rsidRPr="002E11E5" w:rsidRDefault="00E54AD8" w:rsidP="00E54AD8">
      <w:pPr>
        <w:pStyle w:val="Heading2"/>
        <w:ind w:left="0" w:firstLine="0"/>
        <w:rPr>
          <w:rFonts w:ascii="Times New Roman" w:hAnsi="Times New Roman" w:cs="Times New Roman"/>
          <w:sz w:val="22"/>
          <w:szCs w:val="22"/>
        </w:rPr>
      </w:pPr>
      <w:r w:rsidRPr="002E11E5">
        <w:rPr>
          <w:rFonts w:ascii="Times New Roman" w:hAnsi="Times New Roman" w:cs="Times New Roman"/>
          <w:sz w:val="22"/>
          <w:szCs w:val="22"/>
        </w:rPr>
        <w:t>Sign-off</w:t>
      </w:r>
    </w:p>
    <w:p w14:paraId="14C9AE15" w14:textId="77777777" w:rsidR="00E54AD8" w:rsidRPr="002E11E5" w:rsidRDefault="00E54AD8" w:rsidP="00E54AD8">
      <w:pPr>
        <w:rPr>
          <w:rFonts w:ascii="Times New Roman" w:hAnsi="Times New Roman" w:cs="Times New Roman"/>
          <w:b/>
          <w:bCs/>
          <w:szCs w:val="22"/>
        </w:rPr>
      </w:pPr>
      <w:r w:rsidRPr="002E11E5">
        <w:rPr>
          <w:rFonts w:ascii="Times New Roman" w:hAnsi="Times New Roman" w:cs="Times New Roman"/>
          <w:b/>
          <w:bCs/>
          <w:szCs w:val="22"/>
        </w:rPr>
        <w:t>7. Please include below the names and contact details of the MSG members from the civil society constituency who sign off on submitting the above information to the Validation team. Add rows as needed.</w:t>
      </w:r>
    </w:p>
    <w:tbl>
      <w:tblPr>
        <w:tblStyle w:val="TableGrid"/>
        <w:tblW w:w="0" w:type="auto"/>
        <w:tblLook w:val="04A0" w:firstRow="1" w:lastRow="0" w:firstColumn="1" w:lastColumn="0" w:noHBand="0" w:noVBand="1"/>
      </w:tblPr>
      <w:tblGrid>
        <w:gridCol w:w="2202"/>
        <w:gridCol w:w="2484"/>
        <w:gridCol w:w="2180"/>
        <w:gridCol w:w="2203"/>
      </w:tblGrid>
      <w:tr w:rsidR="00E54AD8" w:rsidRPr="002E11E5" w14:paraId="60CEC308" w14:textId="77777777" w:rsidTr="00E54AD8">
        <w:tc>
          <w:tcPr>
            <w:tcW w:w="2265" w:type="dxa"/>
            <w:shd w:val="clear" w:color="auto" w:fill="E7E6E6" w:themeFill="background2"/>
          </w:tcPr>
          <w:p w14:paraId="18282789" w14:textId="77777777" w:rsidR="00E54AD8" w:rsidRPr="002E11E5" w:rsidRDefault="00E54AD8" w:rsidP="00E54AD8">
            <w:pPr>
              <w:rPr>
                <w:rFonts w:ascii="Times New Roman" w:hAnsi="Times New Roman" w:cs="Times New Roman"/>
                <w:szCs w:val="22"/>
              </w:rPr>
            </w:pPr>
            <w:r w:rsidRPr="002E11E5">
              <w:rPr>
                <w:rFonts w:ascii="Times New Roman" w:hAnsi="Times New Roman" w:cs="Times New Roman"/>
                <w:szCs w:val="22"/>
              </w:rPr>
              <w:t>Name</w:t>
            </w:r>
          </w:p>
        </w:tc>
        <w:tc>
          <w:tcPr>
            <w:tcW w:w="2265" w:type="dxa"/>
            <w:shd w:val="clear" w:color="auto" w:fill="E7E6E6" w:themeFill="background2"/>
          </w:tcPr>
          <w:p w14:paraId="57816652" w14:textId="77777777" w:rsidR="00E54AD8" w:rsidRPr="002E11E5" w:rsidRDefault="00E54AD8" w:rsidP="00E54AD8">
            <w:pPr>
              <w:rPr>
                <w:rFonts w:ascii="Times New Roman" w:hAnsi="Times New Roman" w:cs="Times New Roman"/>
                <w:szCs w:val="22"/>
              </w:rPr>
            </w:pPr>
            <w:r w:rsidRPr="002E11E5">
              <w:rPr>
                <w:rFonts w:ascii="Times New Roman" w:hAnsi="Times New Roman" w:cs="Times New Roman"/>
                <w:szCs w:val="22"/>
              </w:rPr>
              <w:t>Email address or telephone number</w:t>
            </w:r>
          </w:p>
        </w:tc>
        <w:tc>
          <w:tcPr>
            <w:tcW w:w="2266" w:type="dxa"/>
            <w:shd w:val="clear" w:color="auto" w:fill="E7E6E6" w:themeFill="background2"/>
          </w:tcPr>
          <w:p w14:paraId="1A3F306F" w14:textId="77777777" w:rsidR="00E54AD8" w:rsidRPr="002E11E5" w:rsidRDefault="00E54AD8" w:rsidP="00E54AD8">
            <w:pPr>
              <w:rPr>
                <w:rFonts w:ascii="Times New Roman" w:hAnsi="Times New Roman" w:cs="Times New Roman"/>
                <w:szCs w:val="22"/>
              </w:rPr>
            </w:pPr>
            <w:r w:rsidRPr="002E11E5">
              <w:rPr>
                <w:rFonts w:ascii="Times New Roman" w:hAnsi="Times New Roman" w:cs="Times New Roman"/>
                <w:szCs w:val="22"/>
              </w:rPr>
              <w:t>Date</w:t>
            </w:r>
          </w:p>
        </w:tc>
        <w:tc>
          <w:tcPr>
            <w:tcW w:w="2266" w:type="dxa"/>
            <w:shd w:val="clear" w:color="auto" w:fill="E7E6E6" w:themeFill="background2"/>
          </w:tcPr>
          <w:p w14:paraId="0531C13C" w14:textId="77777777" w:rsidR="00E54AD8" w:rsidRPr="002E11E5" w:rsidRDefault="00E54AD8" w:rsidP="00E54AD8">
            <w:pPr>
              <w:rPr>
                <w:rFonts w:ascii="Times New Roman" w:hAnsi="Times New Roman" w:cs="Times New Roman"/>
                <w:szCs w:val="22"/>
              </w:rPr>
            </w:pPr>
            <w:r w:rsidRPr="002E11E5">
              <w:rPr>
                <w:rFonts w:ascii="Times New Roman" w:hAnsi="Times New Roman" w:cs="Times New Roman"/>
                <w:szCs w:val="22"/>
              </w:rPr>
              <w:t>Signature (optional)</w:t>
            </w:r>
          </w:p>
        </w:tc>
      </w:tr>
      <w:tr w:rsidR="00E54AD8" w:rsidRPr="002E11E5" w14:paraId="583B89BC" w14:textId="77777777" w:rsidTr="00E54AD8">
        <w:tc>
          <w:tcPr>
            <w:tcW w:w="2265" w:type="dxa"/>
          </w:tcPr>
          <w:p w14:paraId="771CF87F" w14:textId="77777777" w:rsidR="00E54AD8" w:rsidRPr="002E11E5" w:rsidRDefault="00E54AD8" w:rsidP="00E54AD8">
            <w:pPr>
              <w:rPr>
                <w:rFonts w:ascii="Times New Roman" w:hAnsi="Times New Roman" w:cs="Times New Roman"/>
                <w:szCs w:val="22"/>
              </w:rPr>
            </w:pPr>
            <w:r w:rsidRPr="002E11E5">
              <w:rPr>
                <w:rFonts w:ascii="Times New Roman" w:hAnsi="Times New Roman" w:cs="Times New Roman"/>
                <w:szCs w:val="22"/>
              </w:rPr>
              <w:t>Helio Dias da Silva</w:t>
            </w:r>
          </w:p>
        </w:tc>
        <w:tc>
          <w:tcPr>
            <w:tcW w:w="2265" w:type="dxa"/>
          </w:tcPr>
          <w:p w14:paraId="2D76243D" w14:textId="77777777" w:rsidR="00E54AD8" w:rsidRPr="002E11E5" w:rsidRDefault="00E54AD8" w:rsidP="00E54AD8">
            <w:pPr>
              <w:rPr>
                <w:rFonts w:ascii="Times New Roman" w:hAnsi="Times New Roman" w:cs="Times New Roman"/>
                <w:szCs w:val="22"/>
              </w:rPr>
            </w:pPr>
            <w:r w:rsidRPr="002E11E5">
              <w:rPr>
                <w:rFonts w:ascii="Times New Roman" w:hAnsi="Times New Roman" w:cs="Times New Roman"/>
                <w:szCs w:val="22"/>
              </w:rPr>
              <w:t>elizero5502@yahoo.co.id</w:t>
            </w:r>
          </w:p>
        </w:tc>
        <w:tc>
          <w:tcPr>
            <w:tcW w:w="2266" w:type="dxa"/>
          </w:tcPr>
          <w:p w14:paraId="2858F4A1" w14:textId="22D561CF" w:rsidR="00E54AD8" w:rsidRPr="002E11E5" w:rsidRDefault="00E54AD8" w:rsidP="00E54AD8">
            <w:pPr>
              <w:rPr>
                <w:rFonts w:ascii="Times New Roman" w:hAnsi="Times New Roman" w:cs="Times New Roman"/>
                <w:szCs w:val="22"/>
              </w:rPr>
            </w:pPr>
            <w:r w:rsidRPr="002E11E5">
              <w:rPr>
                <w:rFonts w:ascii="Times New Roman" w:hAnsi="Times New Roman" w:cs="Times New Roman"/>
                <w:szCs w:val="22"/>
              </w:rPr>
              <w:t>23</w:t>
            </w:r>
            <w:r w:rsidR="001F77B6" w:rsidRPr="002E11E5">
              <w:rPr>
                <w:rFonts w:ascii="Times New Roman" w:hAnsi="Times New Roman" w:cs="Times New Roman"/>
                <w:szCs w:val="22"/>
                <w:vertAlign w:val="superscript"/>
              </w:rPr>
              <w:t xml:space="preserve"> </w:t>
            </w:r>
            <w:r w:rsidR="001F77B6" w:rsidRPr="002E11E5">
              <w:rPr>
                <w:rFonts w:ascii="Times New Roman" w:hAnsi="Times New Roman" w:cs="Times New Roman"/>
                <w:szCs w:val="22"/>
              </w:rPr>
              <w:t>May 2022</w:t>
            </w:r>
          </w:p>
        </w:tc>
        <w:tc>
          <w:tcPr>
            <w:tcW w:w="2266" w:type="dxa"/>
          </w:tcPr>
          <w:p w14:paraId="77AD8E5D" w14:textId="77777777" w:rsidR="00E54AD8" w:rsidRPr="002E11E5" w:rsidRDefault="00E54AD8" w:rsidP="00E54AD8">
            <w:pPr>
              <w:rPr>
                <w:rFonts w:ascii="Times New Roman" w:hAnsi="Times New Roman" w:cs="Times New Roman"/>
                <w:szCs w:val="22"/>
              </w:rPr>
            </w:pPr>
          </w:p>
        </w:tc>
      </w:tr>
      <w:tr w:rsidR="00E54AD8" w:rsidRPr="002E11E5" w14:paraId="3C6CC075" w14:textId="77777777" w:rsidTr="00E54AD8">
        <w:tc>
          <w:tcPr>
            <w:tcW w:w="2265" w:type="dxa"/>
          </w:tcPr>
          <w:p w14:paraId="7F1FC630" w14:textId="77777777" w:rsidR="00E54AD8" w:rsidRPr="002E11E5" w:rsidRDefault="00E54AD8" w:rsidP="00E54AD8">
            <w:pPr>
              <w:rPr>
                <w:rFonts w:ascii="Times New Roman" w:hAnsi="Times New Roman" w:cs="Times New Roman"/>
                <w:szCs w:val="22"/>
              </w:rPr>
            </w:pPr>
            <w:r w:rsidRPr="002E11E5">
              <w:rPr>
                <w:rFonts w:ascii="Times New Roman" w:hAnsi="Times New Roman" w:cs="Times New Roman"/>
                <w:szCs w:val="22"/>
              </w:rPr>
              <w:t>Estevanus Coli</w:t>
            </w:r>
          </w:p>
        </w:tc>
        <w:tc>
          <w:tcPr>
            <w:tcW w:w="2265" w:type="dxa"/>
          </w:tcPr>
          <w:p w14:paraId="010317ED" w14:textId="77777777" w:rsidR="00E54AD8" w:rsidRPr="002E11E5" w:rsidRDefault="00E54AD8" w:rsidP="00E54AD8">
            <w:pPr>
              <w:rPr>
                <w:rFonts w:ascii="Times New Roman" w:hAnsi="Times New Roman" w:cs="Times New Roman"/>
                <w:szCs w:val="22"/>
              </w:rPr>
            </w:pPr>
            <w:r w:rsidRPr="002E11E5">
              <w:rPr>
                <w:rFonts w:ascii="Times New Roman" w:hAnsi="Times New Roman" w:cs="Times New Roman"/>
                <w:szCs w:val="22"/>
              </w:rPr>
              <w:t>mdi_fan@yahoo.com</w:t>
            </w:r>
          </w:p>
        </w:tc>
        <w:tc>
          <w:tcPr>
            <w:tcW w:w="2266" w:type="dxa"/>
          </w:tcPr>
          <w:p w14:paraId="6EB99591" w14:textId="395935B1" w:rsidR="00E54AD8" w:rsidRPr="002E11E5" w:rsidRDefault="00E54AD8">
            <w:pPr>
              <w:rPr>
                <w:rFonts w:ascii="Times New Roman" w:hAnsi="Times New Roman" w:cs="Times New Roman"/>
                <w:szCs w:val="22"/>
              </w:rPr>
            </w:pPr>
            <w:r w:rsidRPr="002E11E5">
              <w:rPr>
                <w:rFonts w:ascii="Times New Roman" w:hAnsi="Times New Roman" w:cs="Times New Roman"/>
                <w:szCs w:val="22"/>
              </w:rPr>
              <w:t>23</w:t>
            </w:r>
            <w:r w:rsidR="001F77B6" w:rsidRPr="002E11E5">
              <w:rPr>
                <w:rFonts w:ascii="Times New Roman" w:hAnsi="Times New Roman" w:cs="Times New Roman"/>
                <w:szCs w:val="22"/>
                <w:vertAlign w:val="superscript"/>
              </w:rPr>
              <w:t xml:space="preserve"> </w:t>
            </w:r>
            <w:r w:rsidR="001F77B6" w:rsidRPr="002E11E5">
              <w:rPr>
                <w:rFonts w:ascii="Times New Roman" w:hAnsi="Times New Roman" w:cs="Times New Roman"/>
                <w:szCs w:val="22"/>
              </w:rPr>
              <w:t>May 2022</w:t>
            </w:r>
          </w:p>
        </w:tc>
        <w:tc>
          <w:tcPr>
            <w:tcW w:w="2266" w:type="dxa"/>
          </w:tcPr>
          <w:p w14:paraId="60ABDDE7" w14:textId="77777777" w:rsidR="00E54AD8" w:rsidRPr="002E11E5" w:rsidRDefault="00E54AD8" w:rsidP="00E54AD8">
            <w:pPr>
              <w:rPr>
                <w:rFonts w:ascii="Times New Roman" w:hAnsi="Times New Roman" w:cs="Times New Roman"/>
                <w:szCs w:val="22"/>
              </w:rPr>
            </w:pPr>
            <w:r w:rsidRPr="002E11E5">
              <w:rPr>
                <w:rFonts w:ascii="Times New Roman" w:hAnsi="Times New Roman" w:cs="Times New Roman"/>
                <w:noProof/>
                <w:szCs w:val="22"/>
                <w:lang w:val="pt-PT" w:eastAsia="pt-PT"/>
              </w:rPr>
              <w:drawing>
                <wp:anchor distT="0" distB="0" distL="114300" distR="114300" simplePos="0" relativeHeight="251659264" behindDoc="1" locked="0" layoutInCell="1" allowOverlap="1" wp14:anchorId="587B300A" wp14:editId="08EEE5B9">
                  <wp:simplePos x="0" y="0"/>
                  <wp:positionH relativeFrom="column">
                    <wp:posOffset>106045</wp:posOffset>
                  </wp:positionH>
                  <wp:positionV relativeFrom="paragraph">
                    <wp:posOffset>-29846</wp:posOffset>
                  </wp:positionV>
                  <wp:extent cx="847249" cy="4578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extLst>
                              <a:ext uri="{BEBA8EAE-BF5A-486C-A8C5-ECC9F3942E4B}">
                                <a14:imgProps xmlns:a14="http://schemas.microsoft.com/office/drawing/2010/main">
                                  <a14:imgLayer r:embed="rId5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855339" cy="462206"/>
                          </a:xfrm>
                          <a:prstGeom prst="rect">
                            <a:avLst/>
                          </a:prstGeom>
                          <a:noFill/>
                          <a:ln>
                            <a:noFill/>
                          </a:ln>
                        </pic:spPr>
                      </pic:pic>
                    </a:graphicData>
                  </a:graphic>
                </wp:anchor>
              </w:drawing>
            </w:r>
          </w:p>
        </w:tc>
      </w:tr>
      <w:tr w:rsidR="00E54AD8" w:rsidRPr="002E11E5" w14:paraId="4FDBD4FB" w14:textId="77777777" w:rsidTr="00E54AD8">
        <w:tc>
          <w:tcPr>
            <w:tcW w:w="2265" w:type="dxa"/>
          </w:tcPr>
          <w:p w14:paraId="332024AB" w14:textId="77777777" w:rsidR="00E54AD8" w:rsidRPr="002E11E5" w:rsidRDefault="00E54AD8" w:rsidP="00E54AD8">
            <w:pPr>
              <w:rPr>
                <w:rFonts w:ascii="Times New Roman" w:hAnsi="Times New Roman" w:cs="Times New Roman"/>
                <w:szCs w:val="22"/>
              </w:rPr>
            </w:pPr>
            <w:r w:rsidRPr="002E11E5">
              <w:rPr>
                <w:rFonts w:ascii="Times New Roman" w:hAnsi="Times New Roman" w:cs="Times New Roman"/>
                <w:szCs w:val="22"/>
              </w:rPr>
              <w:t>Sabino Fitun</w:t>
            </w:r>
          </w:p>
        </w:tc>
        <w:tc>
          <w:tcPr>
            <w:tcW w:w="2265" w:type="dxa"/>
          </w:tcPr>
          <w:p w14:paraId="732B77A1" w14:textId="77777777" w:rsidR="00E54AD8" w:rsidRPr="002E11E5" w:rsidRDefault="00E54AD8" w:rsidP="00E54AD8">
            <w:pPr>
              <w:rPr>
                <w:rFonts w:ascii="Times New Roman" w:hAnsi="Times New Roman" w:cs="Times New Roman"/>
                <w:szCs w:val="22"/>
              </w:rPr>
            </w:pPr>
            <w:r w:rsidRPr="002E11E5">
              <w:rPr>
                <w:rFonts w:ascii="Times New Roman" w:hAnsi="Times New Roman" w:cs="Times New Roman"/>
                <w:szCs w:val="22"/>
              </w:rPr>
              <w:t>cgt16.fitun@gmail.com</w:t>
            </w:r>
          </w:p>
        </w:tc>
        <w:tc>
          <w:tcPr>
            <w:tcW w:w="2266" w:type="dxa"/>
          </w:tcPr>
          <w:p w14:paraId="65994E93" w14:textId="3F873FC3" w:rsidR="00E54AD8" w:rsidRPr="002E11E5" w:rsidRDefault="00E54AD8">
            <w:pPr>
              <w:rPr>
                <w:rFonts w:ascii="Times New Roman" w:hAnsi="Times New Roman" w:cs="Times New Roman"/>
                <w:szCs w:val="22"/>
              </w:rPr>
            </w:pPr>
            <w:r w:rsidRPr="002E11E5">
              <w:rPr>
                <w:rFonts w:ascii="Times New Roman" w:hAnsi="Times New Roman" w:cs="Times New Roman"/>
                <w:szCs w:val="22"/>
              </w:rPr>
              <w:t>23</w:t>
            </w:r>
            <w:r w:rsidRPr="002E11E5">
              <w:rPr>
                <w:rFonts w:ascii="Times New Roman" w:hAnsi="Times New Roman" w:cs="Times New Roman"/>
                <w:szCs w:val="22"/>
                <w:vertAlign w:val="superscript"/>
              </w:rPr>
              <w:t xml:space="preserve"> </w:t>
            </w:r>
            <w:r w:rsidRPr="002E11E5">
              <w:rPr>
                <w:rFonts w:ascii="Times New Roman" w:hAnsi="Times New Roman" w:cs="Times New Roman"/>
                <w:szCs w:val="22"/>
              </w:rPr>
              <w:t xml:space="preserve"> </w:t>
            </w:r>
            <w:r w:rsidR="001F77B6" w:rsidRPr="002E11E5">
              <w:rPr>
                <w:rFonts w:ascii="Times New Roman" w:hAnsi="Times New Roman" w:cs="Times New Roman"/>
                <w:szCs w:val="22"/>
              </w:rPr>
              <w:t>May 2022</w:t>
            </w:r>
          </w:p>
        </w:tc>
        <w:tc>
          <w:tcPr>
            <w:tcW w:w="2266" w:type="dxa"/>
          </w:tcPr>
          <w:p w14:paraId="45685D9B" w14:textId="77777777" w:rsidR="00E54AD8" w:rsidRPr="002E11E5" w:rsidRDefault="00E54AD8" w:rsidP="00E54AD8">
            <w:pPr>
              <w:rPr>
                <w:rFonts w:ascii="Times New Roman" w:hAnsi="Times New Roman" w:cs="Times New Roman"/>
                <w:szCs w:val="22"/>
              </w:rPr>
            </w:pPr>
          </w:p>
        </w:tc>
      </w:tr>
      <w:tr w:rsidR="00E54AD8" w:rsidRPr="002E11E5" w14:paraId="64991C61" w14:textId="77777777" w:rsidTr="00E54AD8">
        <w:tc>
          <w:tcPr>
            <w:tcW w:w="2265" w:type="dxa"/>
          </w:tcPr>
          <w:p w14:paraId="3F867A93" w14:textId="77777777" w:rsidR="00E54AD8" w:rsidRPr="002E11E5" w:rsidRDefault="00E54AD8" w:rsidP="00E54AD8">
            <w:pPr>
              <w:rPr>
                <w:rFonts w:ascii="Times New Roman" w:hAnsi="Times New Roman" w:cs="Times New Roman"/>
                <w:szCs w:val="22"/>
              </w:rPr>
            </w:pPr>
          </w:p>
        </w:tc>
        <w:tc>
          <w:tcPr>
            <w:tcW w:w="2265" w:type="dxa"/>
          </w:tcPr>
          <w:p w14:paraId="251927A1" w14:textId="77777777" w:rsidR="00E54AD8" w:rsidRPr="002E11E5" w:rsidRDefault="00E54AD8" w:rsidP="00E54AD8">
            <w:pPr>
              <w:rPr>
                <w:rFonts w:ascii="Times New Roman" w:hAnsi="Times New Roman" w:cs="Times New Roman"/>
                <w:szCs w:val="22"/>
              </w:rPr>
            </w:pPr>
          </w:p>
        </w:tc>
        <w:tc>
          <w:tcPr>
            <w:tcW w:w="2266" w:type="dxa"/>
          </w:tcPr>
          <w:p w14:paraId="5112173D" w14:textId="77777777" w:rsidR="00E54AD8" w:rsidRPr="002E11E5" w:rsidRDefault="00E54AD8" w:rsidP="00E54AD8">
            <w:pPr>
              <w:rPr>
                <w:rFonts w:ascii="Times New Roman" w:hAnsi="Times New Roman" w:cs="Times New Roman"/>
                <w:szCs w:val="22"/>
              </w:rPr>
            </w:pPr>
          </w:p>
        </w:tc>
        <w:tc>
          <w:tcPr>
            <w:tcW w:w="2266" w:type="dxa"/>
          </w:tcPr>
          <w:p w14:paraId="3E127180" w14:textId="77777777" w:rsidR="00E54AD8" w:rsidRPr="002E11E5" w:rsidRDefault="00E54AD8" w:rsidP="00E54AD8">
            <w:pPr>
              <w:rPr>
                <w:rFonts w:ascii="Times New Roman" w:hAnsi="Times New Roman" w:cs="Times New Roman"/>
                <w:szCs w:val="22"/>
              </w:rPr>
            </w:pPr>
          </w:p>
        </w:tc>
      </w:tr>
      <w:tr w:rsidR="00E54AD8" w:rsidRPr="002E11E5" w14:paraId="1874EB7F" w14:textId="77777777" w:rsidTr="00E54AD8">
        <w:tc>
          <w:tcPr>
            <w:tcW w:w="2265" w:type="dxa"/>
          </w:tcPr>
          <w:p w14:paraId="60E2B01E" w14:textId="77777777" w:rsidR="00E54AD8" w:rsidRPr="002E11E5" w:rsidRDefault="00E54AD8" w:rsidP="00E54AD8">
            <w:pPr>
              <w:rPr>
                <w:rFonts w:ascii="Times New Roman" w:hAnsi="Times New Roman" w:cs="Times New Roman"/>
                <w:szCs w:val="22"/>
              </w:rPr>
            </w:pPr>
          </w:p>
        </w:tc>
        <w:tc>
          <w:tcPr>
            <w:tcW w:w="2265" w:type="dxa"/>
          </w:tcPr>
          <w:p w14:paraId="738B6AE7" w14:textId="77777777" w:rsidR="00E54AD8" w:rsidRPr="002E11E5" w:rsidRDefault="00E54AD8" w:rsidP="00E54AD8">
            <w:pPr>
              <w:rPr>
                <w:rFonts w:ascii="Times New Roman" w:hAnsi="Times New Roman" w:cs="Times New Roman"/>
                <w:szCs w:val="22"/>
              </w:rPr>
            </w:pPr>
          </w:p>
        </w:tc>
        <w:tc>
          <w:tcPr>
            <w:tcW w:w="2266" w:type="dxa"/>
          </w:tcPr>
          <w:p w14:paraId="4691115C" w14:textId="77777777" w:rsidR="00E54AD8" w:rsidRPr="002E11E5" w:rsidRDefault="00E54AD8" w:rsidP="00E54AD8">
            <w:pPr>
              <w:rPr>
                <w:rFonts w:ascii="Times New Roman" w:hAnsi="Times New Roman" w:cs="Times New Roman"/>
                <w:szCs w:val="22"/>
              </w:rPr>
            </w:pPr>
          </w:p>
        </w:tc>
        <w:tc>
          <w:tcPr>
            <w:tcW w:w="2266" w:type="dxa"/>
          </w:tcPr>
          <w:p w14:paraId="4653D090" w14:textId="77777777" w:rsidR="00E54AD8" w:rsidRPr="002E11E5" w:rsidRDefault="00E54AD8" w:rsidP="00E54AD8">
            <w:pPr>
              <w:rPr>
                <w:rFonts w:ascii="Times New Roman" w:hAnsi="Times New Roman" w:cs="Times New Roman"/>
                <w:szCs w:val="22"/>
              </w:rPr>
            </w:pPr>
          </w:p>
        </w:tc>
      </w:tr>
    </w:tbl>
    <w:p w14:paraId="7D160A7F" w14:textId="77777777" w:rsidR="00B108FA" w:rsidRPr="002E11E5" w:rsidRDefault="00B108FA" w:rsidP="00B108FA">
      <w:pPr>
        <w:rPr>
          <w:rFonts w:ascii="Times New Roman" w:hAnsi="Times New Roman" w:cs="Times New Roman"/>
          <w:szCs w:val="22"/>
        </w:rPr>
      </w:pPr>
    </w:p>
    <w:p w14:paraId="519DA7F1" w14:textId="77777777" w:rsidR="00B108FA" w:rsidRPr="002E11E5" w:rsidRDefault="00B108FA" w:rsidP="00B108FA">
      <w:pPr>
        <w:rPr>
          <w:rFonts w:ascii="Times New Roman" w:hAnsi="Times New Roman" w:cs="Times New Roman"/>
          <w:b/>
          <w:bCs/>
          <w:szCs w:val="22"/>
        </w:rPr>
      </w:pPr>
    </w:p>
    <w:p w14:paraId="2840A17E" w14:textId="77777777" w:rsidR="00B108FA" w:rsidRPr="002E11E5" w:rsidRDefault="00B108FA" w:rsidP="00B108FA">
      <w:pPr>
        <w:rPr>
          <w:rFonts w:ascii="Times New Roman" w:eastAsiaTheme="majorEastAsia" w:hAnsi="Times New Roman" w:cs="Times New Roman"/>
          <w:color w:val="2F5496" w:themeColor="accent1" w:themeShade="BF"/>
          <w:szCs w:val="22"/>
          <w:highlight w:val="yellow"/>
        </w:rPr>
      </w:pPr>
      <w:r w:rsidRPr="002E11E5">
        <w:rPr>
          <w:rFonts w:ascii="Times New Roman" w:hAnsi="Times New Roman" w:cs="Times New Roman"/>
          <w:szCs w:val="22"/>
          <w:highlight w:val="yellow"/>
        </w:rPr>
        <w:br w:type="page"/>
      </w:r>
    </w:p>
    <w:p w14:paraId="5280298D" w14:textId="77777777" w:rsidR="00B108FA" w:rsidRPr="002E11E5" w:rsidRDefault="00B108FA" w:rsidP="00B108FA">
      <w:pPr>
        <w:pStyle w:val="Heading1"/>
        <w:rPr>
          <w:rFonts w:ascii="Times New Roman" w:hAnsi="Times New Roman"/>
          <w:sz w:val="22"/>
          <w:szCs w:val="22"/>
        </w:rPr>
      </w:pPr>
      <w:bookmarkStart w:id="17" w:name="_Toc57974750"/>
      <w:r w:rsidRPr="002E11E5">
        <w:rPr>
          <w:rFonts w:ascii="Times New Roman" w:hAnsi="Times New Roman"/>
          <w:sz w:val="22"/>
          <w:szCs w:val="22"/>
        </w:rPr>
        <w:t>For Validation team’s use: Guiding questions for consultations on stakeholder engagement</w:t>
      </w:r>
      <w:bookmarkEnd w:id="17"/>
    </w:p>
    <w:p w14:paraId="19C6EAB4" w14:textId="77777777" w:rsidR="00B108FA" w:rsidRPr="002E11E5" w:rsidRDefault="00B108FA" w:rsidP="00B108FA">
      <w:pPr>
        <w:rPr>
          <w:rFonts w:ascii="Times New Roman" w:hAnsi="Times New Roman" w:cs="Times New Roman"/>
          <w:b/>
          <w:bCs/>
          <w:szCs w:val="22"/>
        </w:rPr>
      </w:pPr>
    </w:p>
    <w:p w14:paraId="7F26C51E" w14:textId="77777777" w:rsidR="00B108FA" w:rsidRPr="002E11E5" w:rsidRDefault="00B108FA" w:rsidP="00B108FA">
      <w:pPr>
        <w:pStyle w:val="ListParagraph"/>
        <w:numPr>
          <w:ilvl w:val="0"/>
          <w:numId w:val="13"/>
        </w:numPr>
        <w:spacing w:before="0" w:after="160" w:line="259" w:lineRule="auto"/>
        <w:ind w:left="714" w:hanging="357"/>
        <w:rPr>
          <w:rFonts w:ascii="Times New Roman" w:hAnsi="Times New Roman" w:cs="Times New Roman"/>
          <w:szCs w:val="22"/>
        </w:rPr>
      </w:pPr>
      <w:r w:rsidRPr="002E11E5">
        <w:rPr>
          <w:rFonts w:ascii="Times New Roman" w:hAnsi="Times New Roman" w:cs="Times New Roman"/>
          <w:szCs w:val="22"/>
        </w:rPr>
        <w:t>What are the key strengths of the constituency’s engagement in the EITI?</w:t>
      </w:r>
    </w:p>
    <w:p w14:paraId="0D6505EA" w14:textId="77777777" w:rsidR="00B108FA" w:rsidRPr="002E11E5" w:rsidRDefault="00B108FA" w:rsidP="00B108FA">
      <w:pPr>
        <w:pStyle w:val="ListParagraph"/>
        <w:numPr>
          <w:ilvl w:val="0"/>
          <w:numId w:val="13"/>
        </w:numPr>
        <w:spacing w:before="0" w:after="160" w:line="259" w:lineRule="auto"/>
        <w:ind w:left="714" w:hanging="357"/>
        <w:rPr>
          <w:rFonts w:ascii="Times New Roman" w:hAnsi="Times New Roman" w:cs="Times New Roman"/>
          <w:szCs w:val="22"/>
        </w:rPr>
      </w:pPr>
      <w:r w:rsidRPr="002E11E5">
        <w:rPr>
          <w:rFonts w:ascii="Times New Roman" w:hAnsi="Times New Roman" w:cs="Times New Roman"/>
          <w:szCs w:val="22"/>
        </w:rPr>
        <w:t xml:space="preserve">Obstacles or barriers to participation in the EITI, including related to any of the provisions of the civil society protocol?  </w:t>
      </w:r>
    </w:p>
    <w:p w14:paraId="77A098C7" w14:textId="77777777" w:rsidR="00B108FA" w:rsidRPr="002E11E5" w:rsidRDefault="00B108FA" w:rsidP="00B108FA">
      <w:pPr>
        <w:pStyle w:val="ListParagraph"/>
        <w:numPr>
          <w:ilvl w:val="0"/>
          <w:numId w:val="13"/>
        </w:numPr>
        <w:spacing w:before="0" w:after="160" w:line="259" w:lineRule="auto"/>
        <w:ind w:left="714" w:hanging="357"/>
        <w:rPr>
          <w:rFonts w:ascii="Times New Roman" w:hAnsi="Times New Roman" w:cs="Times New Roman"/>
          <w:szCs w:val="22"/>
        </w:rPr>
      </w:pPr>
      <w:r w:rsidRPr="002E11E5">
        <w:rPr>
          <w:rFonts w:ascii="Times New Roman" w:hAnsi="Times New Roman" w:cs="Times New Roman"/>
          <w:szCs w:val="22"/>
        </w:rPr>
        <w:t>Did actors from other constituencies attempt to influence the MSG nomination process or constituency coordination?</w:t>
      </w:r>
    </w:p>
    <w:p w14:paraId="67120207" w14:textId="77777777" w:rsidR="00B108FA" w:rsidRPr="002E11E5" w:rsidRDefault="00B108FA" w:rsidP="00B108FA">
      <w:pPr>
        <w:pStyle w:val="ListParagraph"/>
        <w:numPr>
          <w:ilvl w:val="0"/>
          <w:numId w:val="13"/>
        </w:numPr>
        <w:spacing w:before="0" w:after="160" w:line="259" w:lineRule="auto"/>
        <w:ind w:left="714" w:hanging="357"/>
        <w:rPr>
          <w:rFonts w:ascii="Times New Roman" w:hAnsi="Times New Roman" w:cs="Times New Roman"/>
          <w:szCs w:val="22"/>
        </w:rPr>
      </w:pPr>
      <w:r w:rsidRPr="002E11E5">
        <w:rPr>
          <w:rFonts w:ascii="Times New Roman" w:hAnsi="Times New Roman" w:cs="Times New Roman"/>
          <w:szCs w:val="22"/>
        </w:rPr>
        <w:t>What are the constituency’s (or organisation’s) priorities for EITI?</w:t>
      </w:r>
    </w:p>
    <w:p w14:paraId="38E4AA93" w14:textId="77777777" w:rsidR="00B108FA" w:rsidRPr="002E11E5" w:rsidRDefault="00B108FA" w:rsidP="00B108FA">
      <w:pPr>
        <w:pStyle w:val="ListParagraph"/>
        <w:numPr>
          <w:ilvl w:val="0"/>
          <w:numId w:val="13"/>
        </w:numPr>
        <w:spacing w:before="0" w:after="160" w:line="259" w:lineRule="auto"/>
        <w:ind w:left="714" w:hanging="357"/>
        <w:rPr>
          <w:rFonts w:ascii="Times New Roman" w:hAnsi="Times New Roman" w:cs="Times New Roman"/>
          <w:szCs w:val="22"/>
        </w:rPr>
      </w:pPr>
      <w:r w:rsidRPr="002E11E5">
        <w:rPr>
          <w:rFonts w:ascii="Times New Roman" w:hAnsi="Times New Roman" w:cs="Times New Roman"/>
          <w:szCs w:val="22"/>
        </w:rPr>
        <w:t>To what extent are the constituency’s or organisation’s priorities reflected in EITI implementation?</w:t>
      </w:r>
    </w:p>
    <w:p w14:paraId="37708FB0" w14:textId="77777777" w:rsidR="00B108FA" w:rsidRPr="002E11E5" w:rsidRDefault="00B108FA" w:rsidP="00B108FA">
      <w:pPr>
        <w:pStyle w:val="ListParagraph"/>
        <w:numPr>
          <w:ilvl w:val="0"/>
          <w:numId w:val="13"/>
        </w:numPr>
        <w:spacing w:before="0" w:after="160" w:line="259" w:lineRule="auto"/>
        <w:ind w:left="714" w:hanging="357"/>
        <w:rPr>
          <w:rFonts w:ascii="Times New Roman" w:hAnsi="Times New Roman" w:cs="Times New Roman"/>
          <w:szCs w:val="22"/>
        </w:rPr>
      </w:pPr>
      <w:r w:rsidRPr="002E11E5">
        <w:rPr>
          <w:rFonts w:ascii="Times New Roman" w:hAnsi="Times New Roman" w:cs="Times New Roman"/>
          <w:szCs w:val="22"/>
        </w:rPr>
        <w:t>Are other constituencies fully, actively and effectively engaged in EITI implementation?</w:t>
      </w:r>
    </w:p>
    <w:p w14:paraId="744514F2" w14:textId="77777777" w:rsidR="00B108FA" w:rsidRPr="002E11E5" w:rsidRDefault="00B108FA" w:rsidP="00B108FA">
      <w:pPr>
        <w:pStyle w:val="ListParagraph"/>
        <w:numPr>
          <w:ilvl w:val="0"/>
          <w:numId w:val="13"/>
        </w:numPr>
        <w:spacing w:before="0" w:after="160" w:line="259" w:lineRule="auto"/>
        <w:ind w:left="714" w:hanging="357"/>
        <w:rPr>
          <w:rFonts w:ascii="Times New Roman" w:hAnsi="Times New Roman" w:cs="Times New Roman"/>
          <w:szCs w:val="22"/>
        </w:rPr>
      </w:pPr>
      <w:r w:rsidRPr="002E11E5">
        <w:rPr>
          <w:rFonts w:ascii="Times New Roman" w:hAnsi="Times New Roman" w:cs="Times New Roman"/>
          <w:szCs w:val="22"/>
        </w:rPr>
        <w:t>Any other remarks, including commentary on the MSG’s functioning.</w:t>
      </w:r>
    </w:p>
    <w:p w14:paraId="19418918" w14:textId="77777777" w:rsidR="00B108FA" w:rsidRPr="002E11E5" w:rsidRDefault="00B108FA" w:rsidP="00B108FA">
      <w:pPr>
        <w:pStyle w:val="ListParagraph"/>
        <w:numPr>
          <w:ilvl w:val="0"/>
          <w:numId w:val="13"/>
        </w:numPr>
        <w:spacing w:before="0" w:after="160" w:line="259" w:lineRule="auto"/>
        <w:ind w:left="714" w:hanging="357"/>
        <w:rPr>
          <w:rFonts w:ascii="Times New Roman" w:hAnsi="Times New Roman" w:cs="Times New Roman"/>
          <w:szCs w:val="22"/>
        </w:rPr>
      </w:pPr>
      <w:r w:rsidRPr="002E11E5">
        <w:rPr>
          <w:rFonts w:ascii="Times New Roman" w:hAnsi="Times New Roman" w:cs="Times New Roman"/>
          <w:szCs w:val="22"/>
        </w:rPr>
        <w:t>For stakeholders not on the MSG: Commentary on opportunities to provide input to the MSG’s work or agenda. Commentary on the representativeness of constituency MSG members, possible conflicts of interest and the openness of the MSG nomination process.</w:t>
      </w:r>
    </w:p>
    <w:p w14:paraId="023516E5" w14:textId="77777777" w:rsidR="00B108FA" w:rsidRPr="002E11E5" w:rsidRDefault="00B108FA" w:rsidP="00B108FA">
      <w:pPr>
        <w:pStyle w:val="ListParagraph"/>
        <w:numPr>
          <w:ilvl w:val="0"/>
          <w:numId w:val="13"/>
        </w:numPr>
        <w:spacing w:before="0" w:after="160" w:line="259" w:lineRule="auto"/>
        <w:ind w:left="714" w:hanging="357"/>
        <w:rPr>
          <w:rFonts w:ascii="Times New Roman" w:hAnsi="Times New Roman" w:cs="Times New Roman"/>
          <w:szCs w:val="22"/>
        </w:rPr>
      </w:pPr>
      <w:r w:rsidRPr="002E11E5">
        <w:rPr>
          <w:rFonts w:ascii="Times New Roman" w:hAnsi="Times New Roman" w:cs="Times New Roman"/>
          <w:szCs w:val="22"/>
        </w:rPr>
        <w:t>Context-specific questions arising from the written input to clarify or seek further information.</w:t>
      </w:r>
    </w:p>
    <w:p w14:paraId="49BBF302" w14:textId="77777777" w:rsidR="00B108FA" w:rsidRPr="002E11E5" w:rsidRDefault="00B108FA" w:rsidP="00B108FA">
      <w:pPr>
        <w:rPr>
          <w:rFonts w:ascii="Times New Roman" w:hAnsi="Times New Roman" w:cs="Times New Roman"/>
          <w:szCs w:val="22"/>
        </w:rPr>
      </w:pPr>
    </w:p>
    <w:p w14:paraId="4A6666D3" w14:textId="77777777" w:rsidR="00B108FA" w:rsidRPr="002E11E5" w:rsidRDefault="00B108FA" w:rsidP="00B108FA">
      <w:pPr>
        <w:rPr>
          <w:rFonts w:ascii="Times New Roman" w:hAnsi="Times New Roman" w:cs="Times New Roman"/>
          <w:szCs w:val="22"/>
        </w:rPr>
      </w:pPr>
    </w:p>
    <w:p w14:paraId="558387FD" w14:textId="77777777" w:rsidR="00B108FA" w:rsidRPr="002E11E5" w:rsidRDefault="00B108FA" w:rsidP="00B108FA">
      <w:pPr>
        <w:rPr>
          <w:rFonts w:ascii="Times New Roman" w:hAnsi="Times New Roman" w:cs="Times New Roman"/>
          <w:szCs w:val="22"/>
        </w:rPr>
      </w:pPr>
      <w:r w:rsidRPr="002E11E5">
        <w:rPr>
          <w:rFonts w:ascii="Times New Roman" w:hAnsi="Times New Roman" w:cs="Times New Roman"/>
          <w:szCs w:val="22"/>
        </w:rPr>
        <w:br w:type="page"/>
      </w:r>
    </w:p>
    <w:p w14:paraId="3204DEDC" w14:textId="77777777" w:rsidR="00B108FA" w:rsidRPr="002E11E5" w:rsidRDefault="00B108FA" w:rsidP="00B108FA">
      <w:pPr>
        <w:pStyle w:val="Heading1"/>
        <w:rPr>
          <w:rFonts w:ascii="Times New Roman" w:hAnsi="Times New Roman"/>
          <w:sz w:val="22"/>
          <w:szCs w:val="22"/>
        </w:rPr>
      </w:pPr>
      <w:bookmarkStart w:id="18" w:name="_Toc57974751"/>
      <w:r w:rsidRPr="002E11E5">
        <w:rPr>
          <w:rFonts w:ascii="Times New Roman" w:hAnsi="Times New Roman"/>
          <w:sz w:val="22"/>
          <w:szCs w:val="22"/>
        </w:rPr>
        <w:t>For Validation team’s use: Template for “Call for views on stakeholder engagement”</w:t>
      </w:r>
      <w:bookmarkEnd w:id="18"/>
    </w:p>
    <w:p w14:paraId="7FE6719D" w14:textId="77777777" w:rsidR="00B108FA" w:rsidRPr="002E11E5" w:rsidRDefault="00B108FA" w:rsidP="00B108FA">
      <w:pPr>
        <w:rPr>
          <w:rFonts w:ascii="Times New Roman" w:hAnsi="Times New Roman" w:cs="Times New Roman"/>
          <w:szCs w:val="22"/>
        </w:rPr>
      </w:pPr>
    </w:p>
    <w:p w14:paraId="46A1901E" w14:textId="7DB3C780" w:rsidR="00B108FA" w:rsidRPr="002E11E5" w:rsidRDefault="00B108FA" w:rsidP="00B108FA">
      <w:pPr>
        <w:rPr>
          <w:rFonts w:ascii="Times New Roman" w:hAnsi="Times New Roman" w:cs="Times New Roman"/>
          <w:b/>
          <w:bCs/>
          <w:szCs w:val="22"/>
          <w:lang w:eastAsia="en-GB"/>
        </w:rPr>
      </w:pPr>
      <w:r w:rsidRPr="002E11E5">
        <w:rPr>
          <w:rFonts w:ascii="Times New Roman" w:hAnsi="Times New Roman" w:cs="Times New Roman"/>
          <w:b/>
          <w:bCs/>
          <w:szCs w:val="22"/>
          <w:lang w:eastAsia="en-GB"/>
        </w:rPr>
        <w:t>Call for views on progress in EITI implementation in [</w:t>
      </w:r>
      <w:r w:rsidR="00E54AD8" w:rsidRPr="002E11E5">
        <w:rPr>
          <w:rFonts w:ascii="Times New Roman" w:hAnsi="Times New Roman" w:cs="Times New Roman"/>
          <w:b/>
          <w:bCs/>
          <w:szCs w:val="22"/>
          <w:lang w:eastAsia="en-GB"/>
        </w:rPr>
        <w:t>Timor-Leste</w:t>
      </w:r>
      <w:r w:rsidRPr="002E11E5">
        <w:rPr>
          <w:rFonts w:ascii="Times New Roman" w:hAnsi="Times New Roman" w:cs="Times New Roman"/>
          <w:b/>
          <w:bCs/>
          <w:szCs w:val="22"/>
          <w:lang w:eastAsia="en-GB"/>
        </w:rPr>
        <w:t>]</w:t>
      </w:r>
    </w:p>
    <w:p w14:paraId="3F22A0F2" w14:textId="77777777" w:rsidR="00B108FA" w:rsidRPr="002E11E5" w:rsidRDefault="00B108FA" w:rsidP="00B108FA">
      <w:pPr>
        <w:rPr>
          <w:rFonts w:ascii="Times New Roman" w:hAnsi="Times New Roman" w:cs="Times New Roman"/>
          <w:szCs w:val="22"/>
          <w:lang w:eastAsia="en-GB"/>
        </w:rPr>
      </w:pPr>
      <w:r w:rsidRPr="002E11E5">
        <w:rPr>
          <w:rFonts w:ascii="Times New Roman" w:hAnsi="Times New Roman" w:cs="Times New Roman"/>
          <w:szCs w:val="22"/>
          <w:lang w:eastAsia="en-GB"/>
        </w:rPr>
        <w:t>[Summary of status of implementation, including the commencement date of Validation and the outcome of the previous Validation,]</w:t>
      </w:r>
    </w:p>
    <w:p w14:paraId="2E8539C9" w14:textId="77777777" w:rsidR="00B108FA" w:rsidRPr="002E11E5" w:rsidRDefault="00B108FA" w:rsidP="00B108FA">
      <w:pPr>
        <w:rPr>
          <w:rFonts w:ascii="Times New Roman" w:hAnsi="Times New Roman" w:cs="Times New Roman"/>
          <w:szCs w:val="22"/>
          <w:lang w:eastAsia="en-GB"/>
        </w:rPr>
      </w:pPr>
      <w:r w:rsidRPr="002E11E5">
        <w:rPr>
          <w:rFonts w:ascii="Times New Roman" w:hAnsi="Times New Roman" w:cs="Times New Roman"/>
          <w:szCs w:val="22"/>
          <w:lang w:eastAsia="en-GB"/>
        </w:rPr>
        <w:t>The EITI International Secretariat is seeking stakeholder views on [Country’s] progress in implementing the EITI Standard between [period under review]. Stakeholders are requested to send views to [contacts of Validation team members] by [Validation commencement date].</w:t>
      </w:r>
    </w:p>
    <w:p w14:paraId="48068DA4" w14:textId="77777777" w:rsidR="00B108FA" w:rsidRPr="002E11E5" w:rsidRDefault="00B108FA" w:rsidP="00B108FA">
      <w:pPr>
        <w:rPr>
          <w:rFonts w:ascii="Times New Roman" w:hAnsi="Times New Roman" w:cs="Times New Roman"/>
          <w:szCs w:val="22"/>
          <w:lang w:eastAsia="en-GB"/>
        </w:rPr>
      </w:pPr>
      <w:r w:rsidRPr="002E11E5">
        <w:rPr>
          <w:rFonts w:ascii="Times New Roman" w:hAnsi="Times New Roman" w:cs="Times New Roman"/>
          <w:szCs w:val="22"/>
          <w:lang w:eastAsia="en-GB"/>
        </w:rPr>
        <w:t>The EITI Standard requires that the government, extractive companies and civil society are fully, actively and effectively engaged in EITI implementation. The Secretariat is seeking views on the following questions:</w:t>
      </w:r>
    </w:p>
    <w:p w14:paraId="3E749A34" w14:textId="77777777" w:rsidR="00B108FA" w:rsidRPr="002E11E5" w:rsidRDefault="00B108FA" w:rsidP="00B108FA">
      <w:pPr>
        <w:pStyle w:val="ListParagraph"/>
        <w:numPr>
          <w:ilvl w:val="0"/>
          <w:numId w:val="14"/>
        </w:numPr>
        <w:spacing w:before="0" w:after="160" w:line="259" w:lineRule="auto"/>
        <w:contextualSpacing/>
        <w:rPr>
          <w:rFonts w:ascii="Times New Roman" w:hAnsi="Times New Roman" w:cs="Times New Roman"/>
          <w:szCs w:val="22"/>
          <w:lang w:eastAsia="en-GB"/>
        </w:rPr>
      </w:pPr>
      <w:r w:rsidRPr="002E11E5">
        <w:rPr>
          <w:rFonts w:ascii="Times New Roman" w:hAnsi="Times New Roman" w:cs="Times New Roman"/>
          <w:szCs w:val="22"/>
          <w:lang w:eastAsia="en-GB"/>
        </w:rPr>
        <w:t>Are the government, extractive companies and civil society fully, actively and effectively engaged in EITI implementation?</w:t>
      </w:r>
    </w:p>
    <w:p w14:paraId="1A4C9DA0" w14:textId="77777777" w:rsidR="00B108FA" w:rsidRPr="002E11E5" w:rsidRDefault="00B108FA" w:rsidP="00B108FA">
      <w:pPr>
        <w:pStyle w:val="ListParagraph"/>
        <w:numPr>
          <w:ilvl w:val="0"/>
          <w:numId w:val="14"/>
        </w:numPr>
        <w:spacing w:before="0" w:after="160" w:line="259" w:lineRule="auto"/>
        <w:contextualSpacing/>
        <w:rPr>
          <w:rFonts w:ascii="Times New Roman" w:hAnsi="Times New Roman" w:cs="Times New Roman"/>
          <w:szCs w:val="22"/>
          <w:lang w:eastAsia="en-GB"/>
        </w:rPr>
      </w:pPr>
      <w:r w:rsidRPr="002E11E5">
        <w:rPr>
          <w:rFonts w:ascii="Times New Roman" w:hAnsi="Times New Roman" w:cs="Times New Roman"/>
          <w:szCs w:val="22"/>
          <w:lang w:eastAsia="en-GB"/>
        </w:rPr>
        <w:t>Are there any obstacles or barriers to the participation of any of these constituencies or their sub-groups in EITI implementation?</w:t>
      </w:r>
    </w:p>
    <w:p w14:paraId="0847C9B6" w14:textId="77777777" w:rsidR="00B108FA" w:rsidRPr="002E11E5" w:rsidRDefault="00B108FA" w:rsidP="00B108FA">
      <w:pPr>
        <w:pStyle w:val="ListParagraph"/>
        <w:rPr>
          <w:rFonts w:ascii="Times New Roman" w:hAnsi="Times New Roman" w:cs="Times New Roman"/>
          <w:szCs w:val="22"/>
          <w:lang w:eastAsia="en-GB"/>
        </w:rPr>
      </w:pPr>
    </w:p>
    <w:p w14:paraId="451202A4" w14:textId="77777777" w:rsidR="00B108FA" w:rsidRPr="002E11E5" w:rsidRDefault="00B108FA" w:rsidP="00B108FA">
      <w:pPr>
        <w:rPr>
          <w:rFonts w:ascii="Times New Roman" w:hAnsi="Times New Roman" w:cs="Times New Roman"/>
          <w:szCs w:val="22"/>
          <w:lang w:eastAsia="en-GB"/>
        </w:rPr>
      </w:pPr>
      <w:r w:rsidRPr="002E11E5">
        <w:rPr>
          <w:rFonts w:ascii="Times New Roman" w:hAnsi="Times New Roman" w:cs="Times New Roman"/>
          <w:szCs w:val="22"/>
          <w:lang w:eastAsia="en-GB"/>
        </w:rPr>
        <w:t xml:space="preserve">Civil society engagement in the EITI will be assessed in accordance with EITI Protocol: Participation of civil society. Stakeholders are requested to provide input on [Country’s] adherence with the protocol. </w:t>
      </w:r>
    </w:p>
    <w:p w14:paraId="5EFC17E8" w14:textId="77777777" w:rsidR="00B108FA" w:rsidRPr="002E11E5" w:rsidRDefault="00B108FA" w:rsidP="00B108FA">
      <w:pPr>
        <w:rPr>
          <w:rFonts w:ascii="Times New Roman" w:hAnsi="Times New Roman" w:cs="Times New Roman"/>
          <w:szCs w:val="22"/>
          <w:lang w:eastAsia="en-GB"/>
        </w:rPr>
      </w:pPr>
      <w:r w:rsidRPr="002E11E5">
        <w:rPr>
          <w:rFonts w:ascii="Times New Roman" w:hAnsi="Times New Roman" w:cs="Times New Roman"/>
          <w:szCs w:val="22"/>
          <w:lang w:eastAsia="en-GB"/>
        </w:rPr>
        <w:t>Any concerns related to potential breaches of the protocol should be accompanied with a description of the related incident, including its timing, actors involved and the link to the EITI process. If available, supporting documentation should be provided. Stakeholders may also indicate which provision of the civil society protocol they consider the breach(es) to relate to. Responses will be anonymised and be kept confidential.</w:t>
      </w:r>
    </w:p>
    <w:p w14:paraId="082E0051" w14:textId="77777777" w:rsidR="00B108FA" w:rsidRPr="002E11E5" w:rsidRDefault="00B108FA" w:rsidP="00B108FA">
      <w:pPr>
        <w:rPr>
          <w:rFonts w:ascii="Times New Roman" w:hAnsi="Times New Roman" w:cs="Times New Roman"/>
          <w:szCs w:val="22"/>
          <w:lang w:eastAsia="en-GB"/>
        </w:rPr>
      </w:pPr>
      <w:r w:rsidRPr="002E11E5">
        <w:rPr>
          <w:rFonts w:ascii="Times New Roman" w:hAnsi="Times New Roman" w:cs="Times New Roman"/>
          <w:szCs w:val="22"/>
          <w:lang w:eastAsia="en-GB"/>
        </w:rPr>
        <w:t>The Secretariat is seeking views on the following questions related to civil society engagement:</w:t>
      </w:r>
    </w:p>
    <w:p w14:paraId="67CEDF84" w14:textId="77777777" w:rsidR="00B108FA" w:rsidRPr="002E11E5" w:rsidRDefault="00B108FA" w:rsidP="00B108FA">
      <w:pPr>
        <w:pStyle w:val="ListParagraph"/>
        <w:numPr>
          <w:ilvl w:val="0"/>
          <w:numId w:val="14"/>
        </w:numPr>
        <w:spacing w:before="0" w:after="160" w:line="259" w:lineRule="auto"/>
        <w:contextualSpacing/>
        <w:rPr>
          <w:rFonts w:ascii="Times New Roman" w:hAnsi="Times New Roman" w:cs="Times New Roman"/>
          <w:szCs w:val="22"/>
          <w:lang w:eastAsia="en-GB"/>
        </w:rPr>
      </w:pPr>
      <w:r w:rsidRPr="002E11E5">
        <w:rPr>
          <w:rFonts w:ascii="Times New Roman" w:hAnsi="Times New Roman" w:cs="Times New Roman"/>
          <w:szCs w:val="22"/>
          <w:lang w:eastAsia="en-GB"/>
        </w:rPr>
        <w:t>Are civil society organisations able to engage in public debate related to the EITI process and express opinions about the EITI process without restraint, coercion or reprisal?</w:t>
      </w:r>
    </w:p>
    <w:p w14:paraId="0661BEB9" w14:textId="77777777" w:rsidR="00B108FA" w:rsidRPr="002E11E5" w:rsidRDefault="00B108FA" w:rsidP="00B108FA">
      <w:pPr>
        <w:pStyle w:val="ListParagraph"/>
        <w:numPr>
          <w:ilvl w:val="0"/>
          <w:numId w:val="14"/>
        </w:numPr>
        <w:spacing w:before="0" w:after="160" w:line="259" w:lineRule="auto"/>
        <w:contextualSpacing/>
        <w:rPr>
          <w:rFonts w:ascii="Times New Roman" w:hAnsi="Times New Roman" w:cs="Times New Roman"/>
          <w:szCs w:val="22"/>
          <w:lang w:eastAsia="en-GB"/>
        </w:rPr>
      </w:pPr>
      <w:r w:rsidRPr="002E11E5">
        <w:rPr>
          <w:rFonts w:ascii="Times New Roman" w:hAnsi="Times New Roman" w:cs="Times New Roman"/>
          <w:szCs w:val="22"/>
          <w:lang w:eastAsia="en-GB"/>
        </w:rPr>
        <w:t>Are civil society representatives able to operate freely in relation to the EITI process?</w:t>
      </w:r>
    </w:p>
    <w:p w14:paraId="6EDE64AB" w14:textId="77777777" w:rsidR="00B108FA" w:rsidRPr="002E11E5" w:rsidRDefault="00B108FA" w:rsidP="00B108FA">
      <w:pPr>
        <w:pStyle w:val="ListParagraph"/>
        <w:numPr>
          <w:ilvl w:val="0"/>
          <w:numId w:val="14"/>
        </w:numPr>
        <w:spacing w:before="0" w:after="160" w:line="259" w:lineRule="auto"/>
        <w:contextualSpacing/>
        <w:rPr>
          <w:rFonts w:ascii="Times New Roman" w:hAnsi="Times New Roman" w:cs="Times New Roman"/>
          <w:szCs w:val="22"/>
          <w:lang w:eastAsia="en-GB"/>
        </w:rPr>
      </w:pPr>
      <w:r w:rsidRPr="002E11E5">
        <w:rPr>
          <w:rFonts w:ascii="Times New Roman" w:hAnsi="Times New Roman" w:cs="Times New Roman"/>
          <w:szCs w:val="22"/>
          <w:lang w:eastAsia="en-GB"/>
        </w:rPr>
        <w:t>Are civil society representatives able to communicate and cooperate with each other regarding the EITI process?</w:t>
      </w:r>
    </w:p>
    <w:p w14:paraId="64C8ED6E" w14:textId="77777777" w:rsidR="00B108FA" w:rsidRPr="002E11E5" w:rsidRDefault="00B108FA" w:rsidP="00B108FA">
      <w:pPr>
        <w:pStyle w:val="ListParagraph"/>
        <w:numPr>
          <w:ilvl w:val="0"/>
          <w:numId w:val="14"/>
        </w:numPr>
        <w:spacing w:before="0" w:after="160" w:line="259" w:lineRule="auto"/>
        <w:contextualSpacing/>
        <w:rPr>
          <w:rFonts w:ascii="Times New Roman" w:hAnsi="Times New Roman" w:cs="Times New Roman"/>
          <w:szCs w:val="22"/>
          <w:lang w:eastAsia="en-GB"/>
        </w:rPr>
      </w:pPr>
      <w:r w:rsidRPr="002E11E5">
        <w:rPr>
          <w:rFonts w:ascii="Times New Roman" w:hAnsi="Times New Roman" w:cs="Times New Roman"/>
          <w:szCs w:val="22"/>
          <w:lang w:eastAsia="en-GB"/>
        </w:rPr>
        <w:t>Are civil society representatives able to be fully, actively and effectively engaged in the design, implementation, monitoring and evaluation of the EITI process?</w:t>
      </w:r>
    </w:p>
    <w:p w14:paraId="0B4971CD" w14:textId="77777777" w:rsidR="00B108FA" w:rsidRPr="002E11E5" w:rsidRDefault="00B108FA" w:rsidP="00B108FA">
      <w:pPr>
        <w:pStyle w:val="ListParagraph"/>
        <w:numPr>
          <w:ilvl w:val="0"/>
          <w:numId w:val="14"/>
        </w:numPr>
        <w:spacing w:before="0" w:after="160" w:line="259" w:lineRule="auto"/>
        <w:contextualSpacing/>
        <w:rPr>
          <w:rFonts w:ascii="Times New Roman" w:hAnsi="Times New Roman" w:cs="Times New Roman"/>
          <w:szCs w:val="22"/>
          <w:lang w:eastAsia="en-GB"/>
        </w:rPr>
      </w:pPr>
      <w:r w:rsidRPr="002E11E5">
        <w:rPr>
          <w:rFonts w:ascii="Times New Roman" w:hAnsi="Times New Roman" w:cs="Times New Roman"/>
          <w:szCs w:val="22"/>
          <w:lang w:eastAsia="en-GB"/>
        </w:rPr>
        <w:t xml:space="preserve">Are civil society representatives able to speak freely on transparency and natural resource governance issues, and ensure that the EITI contributes to public debate? </w:t>
      </w:r>
    </w:p>
    <w:p w14:paraId="1B9F7AF9" w14:textId="77777777" w:rsidR="00B108FA" w:rsidRPr="002E11E5" w:rsidRDefault="00B108FA" w:rsidP="00B108FA">
      <w:pPr>
        <w:pStyle w:val="ListParagraph"/>
        <w:rPr>
          <w:rFonts w:ascii="Times New Roman" w:hAnsi="Times New Roman" w:cs="Times New Roman"/>
          <w:szCs w:val="22"/>
          <w:lang w:eastAsia="en-GB"/>
        </w:rPr>
      </w:pPr>
    </w:p>
    <w:p w14:paraId="503D7075" w14:textId="77777777" w:rsidR="00B108FA" w:rsidRPr="002E11E5" w:rsidRDefault="00B108FA" w:rsidP="00B108FA">
      <w:pPr>
        <w:rPr>
          <w:rFonts w:ascii="Times New Roman" w:hAnsi="Times New Roman" w:cs="Times New Roman"/>
          <w:szCs w:val="22"/>
          <w:lang w:eastAsia="en-GB"/>
        </w:rPr>
      </w:pPr>
      <w:r w:rsidRPr="002E11E5">
        <w:rPr>
          <w:rFonts w:ascii="Times New Roman" w:hAnsi="Times New Roman" w:cs="Times New Roman"/>
          <w:szCs w:val="22"/>
          <w:lang w:eastAsia="en-GB"/>
        </w:rPr>
        <w:t>For purposes of the protocol, ‘civil society representatives’ refer to civil society representatives who are substantively involved in the EITI process, including but not limited to members of the multi-stakeholder group. The ‘EITI process’ refers to activities related to preparing for EITI sign-up; MSG meetings; CSO constituency side-meetings on EITI, including interactions with MSG representatives; producing EITI Reports; producing materials or conducting analysis on EITI Reports; expressing views related to EITI activities; and expressing views related to natural resource governance.</w:t>
      </w:r>
    </w:p>
    <w:p w14:paraId="601015B7" w14:textId="77777777" w:rsidR="000A7397" w:rsidRPr="002E11E5" w:rsidRDefault="000A7397" w:rsidP="0089747F">
      <w:pPr>
        <w:spacing w:after="120" w:line="276" w:lineRule="auto"/>
        <w:rPr>
          <w:rFonts w:ascii="Times New Roman" w:hAnsi="Times New Roman" w:cs="Times New Roman"/>
          <w:color w:val="595959"/>
          <w:szCs w:val="22"/>
        </w:rPr>
      </w:pPr>
    </w:p>
    <w:sectPr w:rsidR="000A7397" w:rsidRPr="002E11E5" w:rsidSect="001F070E">
      <w:headerReference w:type="even" r:id="rId58"/>
      <w:headerReference w:type="default" r:id="rId59"/>
      <w:footerReference w:type="even" r:id="rId60"/>
      <w:footerReference w:type="default" r:id="rId61"/>
      <w:headerReference w:type="first" r:id="rId62"/>
      <w:footerReference w:type="first" r:id="rId63"/>
      <w:pgSz w:w="11901" w:h="16840"/>
      <w:pgMar w:top="1411" w:right="1411" w:bottom="1411" w:left="1411" w:header="850" w:footer="115"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BD27D" w14:textId="77777777" w:rsidR="008142E6" w:rsidRDefault="008142E6" w:rsidP="00347D13">
      <w:r>
        <w:separator/>
      </w:r>
    </w:p>
  </w:endnote>
  <w:endnote w:type="continuationSeparator" w:id="0">
    <w:p w14:paraId="0CDC2AA2" w14:textId="77777777" w:rsidR="008142E6" w:rsidRDefault="008142E6" w:rsidP="0034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yriad Pro SemiCond">
    <w:altName w:val="Segoe UI"/>
    <w:panose1 w:val="00000000000000000000"/>
    <w:charset w:val="00"/>
    <w:family w:val="swiss"/>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altName w:val="Cambria"/>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EF67C" w14:textId="77777777" w:rsidR="00626E16" w:rsidRDefault="00626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7DDDC" w14:textId="313E9CB8" w:rsidR="00626E16" w:rsidRPr="00673135" w:rsidRDefault="00626E16" w:rsidP="00673135">
    <w:pPr>
      <w:pStyle w:val="Footer"/>
    </w:pPr>
    <w:r>
      <w:rPr>
        <w:noProof/>
        <w:sz w:val="16"/>
        <w:szCs w:val="16"/>
        <w:lang w:val="pt-PT" w:eastAsia="pt-PT"/>
      </w:rPr>
      <mc:AlternateContent>
        <mc:Choice Requires="wps">
          <w:drawing>
            <wp:anchor distT="0" distB="0" distL="114300" distR="114300" simplePos="0" relativeHeight="251755008" behindDoc="0" locked="0" layoutInCell="1" allowOverlap="1" wp14:anchorId="79656AEE" wp14:editId="6830BFE5">
              <wp:simplePos x="0" y="0"/>
              <wp:positionH relativeFrom="column">
                <wp:posOffset>-119380</wp:posOffset>
              </wp:positionH>
              <wp:positionV relativeFrom="paragraph">
                <wp:posOffset>-369570</wp:posOffset>
              </wp:positionV>
              <wp:extent cx="5958840" cy="431165"/>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431165"/>
                      </a:xfrm>
                      <a:prstGeom prst="rect">
                        <a:avLst/>
                      </a:prstGeom>
                      <a:noFill/>
                      <a:ln>
                        <a:noFill/>
                      </a:ln>
                      <a:effectLst/>
                    </wps:spPr>
                    <wps:txbx>
                      <w:txbxContent>
                        <w:p w14:paraId="4218C758" w14:textId="77777777" w:rsidR="00626E16" w:rsidRPr="00544AAC" w:rsidRDefault="00626E16" w:rsidP="00382E14">
                          <w:pPr>
                            <w:pBdr>
                              <w:top w:val="single" w:sz="4" w:space="1" w:color="2DAED5"/>
                            </w:pBdr>
                            <w:spacing w:before="0"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205601">
                            <w:rPr>
                              <w:rFonts w:ascii="Franklin Gothic Medium" w:hAnsi="Franklin Gothic Medium"/>
                              <w:noProof/>
                              <w:color w:val="000000"/>
                              <w:sz w:val="20"/>
                              <w:szCs w:val="20"/>
                            </w:rPr>
                            <w:t>28</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4BA4607F" w14:textId="77777777" w:rsidR="00626E16" w:rsidRDefault="00626E16" w:rsidP="00382E14"/>
                        <w:p w14:paraId="7C16C6B1" w14:textId="77777777" w:rsidR="00626E16" w:rsidRDefault="00626E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56AEE" id="_x0000_t202" coordsize="21600,21600" o:spt="202" path="m,l,21600r21600,l21600,xe">
              <v:stroke joinstyle="miter"/>
              <v:path gradientshapeok="t" o:connecttype="rect"/>
            </v:shapetype>
            <v:shape id="Text Box 3" o:spid="_x0000_s1026" type="#_x0000_t202" style="position:absolute;margin-left:-9.4pt;margin-top:-29.1pt;width:469.2pt;height:33.9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" filled="f" stroked="f">
              <v:path arrowok="t"/>
              <v:textbox>
                <w:txbxContent>
                  <w:p w14:paraId="4218C758" w14:textId="77777777" w:rsidR="00626E16" w:rsidRPr="00544AAC" w:rsidRDefault="00626E16" w:rsidP="00382E14">
                    <w:pPr>
                      <w:pBdr>
                        <w:top w:val="single" w:sz="4" w:space="1" w:color="2DAED5"/>
                      </w:pBdr>
                      <w:spacing w:before="0"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205601">
                      <w:rPr>
                        <w:rFonts w:ascii="Franklin Gothic Medium" w:hAnsi="Franklin Gothic Medium"/>
                        <w:noProof/>
                        <w:color w:val="000000"/>
                        <w:sz w:val="20"/>
                        <w:szCs w:val="20"/>
                      </w:rPr>
                      <w:t>28</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4BA4607F" w14:textId="77777777" w:rsidR="00626E16" w:rsidRDefault="00626E16" w:rsidP="00382E14"/>
                  <w:p w14:paraId="7C16C6B1" w14:textId="77777777" w:rsidR="00626E16" w:rsidRDefault="00626E16"/>
                </w:txbxContent>
              </v:textbox>
            </v:shape>
          </w:pict>
        </mc:Fallback>
      </mc:AlternateContent>
    </w:r>
    <w:r>
      <w:rPr>
        <w:noProof/>
        <w:sz w:val="16"/>
        <w:szCs w:val="16"/>
        <w:lang w:val="pt-PT" w:eastAsia="pt-PT"/>
      </w:rPr>
      <mc:AlternateContent>
        <mc:Choice Requires="wps">
          <w:drawing>
            <wp:anchor distT="0" distB="0" distL="114300" distR="114300" simplePos="0" relativeHeight="251715072" behindDoc="0" locked="0" layoutInCell="1" allowOverlap="1" wp14:anchorId="42C41955" wp14:editId="272C4C3F">
              <wp:simplePos x="0" y="0"/>
              <wp:positionH relativeFrom="column">
                <wp:posOffset>-121285</wp:posOffset>
              </wp:positionH>
              <wp:positionV relativeFrom="paragraph">
                <wp:posOffset>-307340</wp:posOffset>
              </wp:positionV>
              <wp:extent cx="6023610" cy="81153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wps:spPr>
                    <wps:txbx>
                      <w:txbxContent>
                        <w:p w14:paraId="4FC27B59" w14:textId="77777777" w:rsidR="00626E16" w:rsidRPr="00382E14" w:rsidRDefault="00626E16" w:rsidP="00756FF7">
                          <w:pPr>
                            <w:spacing w:before="0" w:after="0" w:line="276" w:lineRule="auto"/>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@EITIorg</w:t>
                          </w:r>
                        </w:p>
                        <w:p w14:paraId="7302F220" w14:textId="77777777" w:rsidR="00626E16" w:rsidRPr="001F070E" w:rsidRDefault="00626E16" w:rsidP="00756FF7">
                          <w:pPr>
                            <w:spacing w:before="0" w:after="0" w:line="276" w:lineRule="auto"/>
                            <w:ind w:right="-12"/>
                            <w:rPr>
                              <w:sz w:val="16"/>
                              <w:szCs w:val="16"/>
                              <w:lang w:val="nn-NO"/>
                            </w:rPr>
                          </w:pPr>
                          <w:r w:rsidRPr="001F070E">
                            <w:rPr>
                              <w:sz w:val="16"/>
                              <w:szCs w:val="16"/>
                              <w:lang w:val="nn-NO"/>
                            </w:rPr>
                            <w:t>Address:</w:t>
                          </w:r>
                          <w:r w:rsidRPr="001F070E">
                            <w:rPr>
                              <w:b/>
                              <w:sz w:val="16"/>
                              <w:szCs w:val="16"/>
                              <w:lang w:val="nn-NO"/>
                            </w:rPr>
                            <w:t xml:space="preserve"> </w:t>
                          </w:r>
                          <w:r w:rsidRPr="001F070E">
                            <w:rPr>
                              <w:sz w:val="16"/>
                              <w:szCs w:val="16"/>
                              <w:lang w:val="nn-NO"/>
                            </w:rPr>
                            <w:t>Rådhusgata 26, 0151 Oslo, Norway</w:t>
                          </w:r>
                          <w:r w:rsidRPr="001F070E">
                            <w:rPr>
                              <w:b/>
                              <w:sz w:val="16"/>
                              <w:szCs w:val="16"/>
                              <w:lang w:val="nn-NO"/>
                            </w:rPr>
                            <w:t xml:space="preserve">   </w:t>
                          </w:r>
                          <w:r w:rsidRPr="00382E14">
                            <w:rPr>
                              <w:rFonts w:ascii="Wingdings" w:hAnsi="Wingdings"/>
                              <w:color w:val="000000"/>
                              <w:sz w:val="16"/>
                              <w:szCs w:val="16"/>
                            </w:rPr>
                            <w:t></w:t>
                          </w:r>
                          <w:r w:rsidRPr="001F070E">
                            <w:rPr>
                              <w:b/>
                              <w:sz w:val="16"/>
                              <w:szCs w:val="16"/>
                              <w:lang w:val="nn-NO"/>
                            </w:rPr>
                            <w:t xml:space="preserve">   </w:t>
                          </w:r>
                          <w:r w:rsidRPr="001F070E">
                            <w:rPr>
                              <w:sz w:val="16"/>
                              <w:szCs w:val="16"/>
                              <w:lang w:val="nn-NO"/>
                            </w:rPr>
                            <w:t xml:space="preserve">www.eiti.org       </w:t>
                          </w:r>
                        </w:p>
                        <w:p w14:paraId="530FABF0" w14:textId="77777777" w:rsidR="00626E16" w:rsidRPr="001F070E" w:rsidRDefault="00626E16" w:rsidP="00756FF7">
                          <w:pPr>
                            <w:rPr>
                              <w:sz w:val="16"/>
                              <w:szCs w:val="16"/>
                              <w:lang w:val="nn-NO"/>
                            </w:rPr>
                          </w:pPr>
                        </w:p>
                        <w:p w14:paraId="1B43E8D6" w14:textId="77777777" w:rsidR="00626E16" w:rsidRPr="001F070E" w:rsidRDefault="00626E16" w:rsidP="00382E14">
                          <w:pPr>
                            <w:rPr>
                              <w:sz w:val="16"/>
                              <w:szCs w:val="16"/>
                              <w:lang w:val="nn-N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2C41955" id="Text Box 2" o:spid="_x0000_s1027" type="#_x0000_t202" style="position:absolute;margin-left:-9.55pt;margin-top:-24.2pt;width:474.3pt;height:63.9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" filled="f" stroked="f">
              <v:path arrowok="t"/>
              <v:textbox>
                <w:txbxContent>
                  <w:p w14:paraId="4FC27B59" w14:textId="77777777" w:rsidR="002E11E5" w:rsidRPr="00382E14" w:rsidRDefault="002E11E5" w:rsidP="00756FF7">
                    <w:pPr>
                      <w:spacing w:before="0" w:after="0" w:line="276" w:lineRule="auto"/>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@EITIorg</w:t>
                    </w:r>
                  </w:p>
                  <w:p w14:paraId="7302F220" w14:textId="77777777" w:rsidR="002E11E5" w:rsidRPr="001F070E" w:rsidRDefault="002E11E5" w:rsidP="00756FF7">
                    <w:pPr>
                      <w:spacing w:before="0" w:after="0" w:line="276" w:lineRule="auto"/>
                      <w:ind w:right="-12"/>
                      <w:rPr>
                        <w:sz w:val="16"/>
                        <w:szCs w:val="16"/>
                        <w:lang w:val="nn-NO"/>
                      </w:rPr>
                    </w:pPr>
                    <w:r w:rsidRPr="001F070E">
                      <w:rPr>
                        <w:sz w:val="16"/>
                        <w:szCs w:val="16"/>
                        <w:lang w:val="nn-NO"/>
                      </w:rPr>
                      <w:t>Address:</w:t>
                    </w:r>
                    <w:r w:rsidRPr="001F070E">
                      <w:rPr>
                        <w:b/>
                        <w:sz w:val="16"/>
                        <w:szCs w:val="16"/>
                        <w:lang w:val="nn-NO"/>
                      </w:rPr>
                      <w:t xml:space="preserve"> </w:t>
                    </w:r>
                    <w:r w:rsidRPr="001F070E">
                      <w:rPr>
                        <w:sz w:val="16"/>
                        <w:szCs w:val="16"/>
                        <w:lang w:val="nn-NO"/>
                      </w:rPr>
                      <w:t>Rådhusgata 26, 0151 Oslo, Norway</w:t>
                    </w:r>
                    <w:r w:rsidRPr="001F070E">
                      <w:rPr>
                        <w:b/>
                        <w:sz w:val="16"/>
                        <w:szCs w:val="16"/>
                        <w:lang w:val="nn-NO"/>
                      </w:rPr>
                      <w:t xml:space="preserve">   </w:t>
                    </w:r>
                    <w:r w:rsidRPr="00382E14">
                      <w:rPr>
                        <w:rFonts w:ascii="Wingdings" w:hAnsi="Wingdings"/>
                        <w:color w:val="000000"/>
                        <w:sz w:val="16"/>
                        <w:szCs w:val="16"/>
                      </w:rPr>
                      <w:t></w:t>
                    </w:r>
                    <w:r w:rsidRPr="001F070E">
                      <w:rPr>
                        <w:b/>
                        <w:sz w:val="16"/>
                        <w:szCs w:val="16"/>
                        <w:lang w:val="nn-NO"/>
                      </w:rPr>
                      <w:t xml:space="preserve">   </w:t>
                    </w:r>
                    <w:r w:rsidRPr="001F070E">
                      <w:rPr>
                        <w:sz w:val="16"/>
                        <w:szCs w:val="16"/>
                        <w:lang w:val="nn-NO"/>
                      </w:rPr>
                      <w:t xml:space="preserve">www.eiti.org       </w:t>
                    </w:r>
                  </w:p>
                  <w:p w14:paraId="530FABF0" w14:textId="77777777" w:rsidR="002E11E5" w:rsidRPr="001F070E" w:rsidRDefault="002E11E5" w:rsidP="00756FF7">
                    <w:pPr>
                      <w:rPr>
                        <w:sz w:val="16"/>
                        <w:szCs w:val="16"/>
                        <w:lang w:val="nn-NO"/>
                      </w:rPr>
                    </w:pPr>
                  </w:p>
                  <w:p w14:paraId="1B43E8D6" w14:textId="77777777" w:rsidR="002E11E5" w:rsidRPr="001F070E" w:rsidRDefault="002E11E5" w:rsidP="00382E14">
                    <w:pPr>
                      <w:rPr>
                        <w:sz w:val="16"/>
                        <w:szCs w:val="16"/>
                        <w:lang w:val="nn-NO"/>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832D5" w14:textId="11369F18" w:rsidR="00626E16" w:rsidRPr="00004E42" w:rsidRDefault="00626E16" w:rsidP="00382E14">
    <w:pPr>
      <w:spacing w:line="276" w:lineRule="auto"/>
      <w:rPr>
        <w:sz w:val="16"/>
        <w:szCs w:val="16"/>
      </w:rPr>
    </w:pPr>
    <w:r>
      <w:rPr>
        <w:noProof/>
        <w:sz w:val="16"/>
        <w:szCs w:val="16"/>
        <w:lang w:val="pt-PT" w:eastAsia="pt-PT"/>
      </w:rPr>
      <mc:AlternateContent>
        <mc:Choice Requires="wps">
          <w:drawing>
            <wp:anchor distT="0" distB="0" distL="114300" distR="114300" simplePos="0" relativeHeight="251669504" behindDoc="0" locked="0" layoutInCell="1" allowOverlap="1" wp14:anchorId="52E38FE5" wp14:editId="6706F6CA">
              <wp:simplePos x="0" y="0"/>
              <wp:positionH relativeFrom="column">
                <wp:posOffset>-109220</wp:posOffset>
              </wp:positionH>
              <wp:positionV relativeFrom="paragraph">
                <wp:posOffset>-382270</wp:posOffset>
              </wp:positionV>
              <wp:extent cx="5958840" cy="739775"/>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739775"/>
                      </a:xfrm>
                      <a:prstGeom prst="rect">
                        <a:avLst/>
                      </a:prstGeom>
                      <a:noFill/>
                      <a:ln>
                        <a:noFill/>
                      </a:ln>
                      <a:effectLst/>
                    </wps:spPr>
                    <wps:txbx>
                      <w:txbxContent>
                        <w:p w14:paraId="443277DE" w14:textId="77777777" w:rsidR="00626E16" w:rsidRPr="00544AAC" w:rsidRDefault="00626E16" w:rsidP="00382E14">
                          <w:pPr>
                            <w:pBdr>
                              <w:top w:val="single" w:sz="4" w:space="1" w:color="2DAED5"/>
                            </w:pBdr>
                            <w:spacing w:before="0"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DC5950">
                            <w:rPr>
                              <w:rFonts w:ascii="Franklin Gothic Medium" w:hAnsi="Franklin Gothic Medium"/>
                              <w:noProof/>
                              <w:color w:val="000000"/>
                              <w:sz w:val="20"/>
                              <w:szCs w:val="20"/>
                            </w:rPr>
                            <w:t>1</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5F2D5045" w14:textId="77777777" w:rsidR="00626E16" w:rsidRDefault="00626E16" w:rsidP="00382E14"/>
                        <w:p w14:paraId="686D51FD" w14:textId="77777777" w:rsidR="00626E16" w:rsidRDefault="00626E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38FE5" id="_x0000_t202" coordsize="21600,21600" o:spt="202" path="m,l,21600r21600,l21600,xe">
              <v:stroke joinstyle="miter"/>
              <v:path gradientshapeok="t" o:connecttype="rect"/>
            </v:shapetype>
            <v:shape id="_x0000_s1028" type="#_x0000_t202" style="position:absolute;margin-left:-8.6pt;margin-top:-30.1pt;width:469.2pt;height:5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" filled="f" stroked="f">
              <v:path arrowok="t"/>
              <v:textbox>
                <w:txbxContent>
                  <w:p w14:paraId="443277DE" w14:textId="77777777" w:rsidR="00626E16" w:rsidRPr="00544AAC" w:rsidRDefault="00626E16" w:rsidP="00382E14">
                    <w:pPr>
                      <w:pBdr>
                        <w:top w:val="single" w:sz="4" w:space="1" w:color="2DAED5"/>
                      </w:pBdr>
                      <w:spacing w:before="0"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DC5950">
                      <w:rPr>
                        <w:rFonts w:ascii="Franklin Gothic Medium" w:hAnsi="Franklin Gothic Medium"/>
                        <w:noProof/>
                        <w:color w:val="000000"/>
                        <w:sz w:val="20"/>
                        <w:szCs w:val="20"/>
                      </w:rPr>
                      <w:t>1</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5F2D5045" w14:textId="77777777" w:rsidR="00626E16" w:rsidRDefault="00626E16" w:rsidP="00382E14"/>
                  <w:p w14:paraId="686D51FD" w14:textId="77777777" w:rsidR="00626E16" w:rsidRDefault="00626E16"/>
                </w:txbxContent>
              </v:textbox>
            </v:shape>
          </w:pict>
        </mc:Fallback>
      </mc:AlternateContent>
    </w:r>
    <w:r>
      <w:rPr>
        <w:noProof/>
        <w:sz w:val="16"/>
        <w:szCs w:val="16"/>
        <w:lang w:val="pt-PT" w:eastAsia="pt-PT"/>
      </w:rPr>
      <mc:AlternateContent>
        <mc:Choice Requires="wps">
          <w:drawing>
            <wp:anchor distT="0" distB="0" distL="114300" distR="114300" simplePos="0" relativeHeight="251660288" behindDoc="0" locked="0" layoutInCell="1" allowOverlap="1" wp14:anchorId="7F141FE6" wp14:editId="7C99268E">
              <wp:simplePos x="0" y="0"/>
              <wp:positionH relativeFrom="column">
                <wp:posOffset>-109220</wp:posOffset>
              </wp:positionH>
              <wp:positionV relativeFrom="paragraph">
                <wp:posOffset>-316865</wp:posOffset>
              </wp:positionV>
              <wp:extent cx="6023610" cy="81153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wps:spPr>
                    <wps:txbx>
                      <w:txbxContent>
                        <w:p w14:paraId="28561A1A" w14:textId="77777777" w:rsidR="00626E16" w:rsidRPr="00382E14" w:rsidRDefault="00626E16" w:rsidP="00382E14">
                          <w:pPr>
                            <w:spacing w:before="0" w:after="0" w:line="276" w:lineRule="auto"/>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@EITIorg</w:t>
                          </w:r>
                        </w:p>
                        <w:p w14:paraId="0A342E5E" w14:textId="77777777" w:rsidR="00626E16" w:rsidRPr="001F070E" w:rsidRDefault="00626E16" w:rsidP="00382E14">
                          <w:pPr>
                            <w:spacing w:before="0" w:after="0" w:line="276" w:lineRule="auto"/>
                            <w:ind w:right="-12"/>
                            <w:rPr>
                              <w:sz w:val="16"/>
                              <w:szCs w:val="16"/>
                              <w:lang w:val="nn-NO"/>
                            </w:rPr>
                          </w:pPr>
                          <w:r w:rsidRPr="001F070E">
                            <w:rPr>
                              <w:sz w:val="16"/>
                              <w:szCs w:val="16"/>
                              <w:lang w:val="nn-NO"/>
                            </w:rPr>
                            <w:t>Address:</w:t>
                          </w:r>
                          <w:r w:rsidRPr="001F070E">
                            <w:rPr>
                              <w:b/>
                              <w:sz w:val="16"/>
                              <w:szCs w:val="16"/>
                              <w:lang w:val="nn-NO"/>
                            </w:rPr>
                            <w:t xml:space="preserve"> </w:t>
                          </w:r>
                          <w:r w:rsidRPr="001F070E">
                            <w:rPr>
                              <w:sz w:val="16"/>
                              <w:szCs w:val="16"/>
                              <w:lang w:val="nn-NO"/>
                            </w:rPr>
                            <w:t>Rådhusgata 26, 0151 Oslo, Norway</w:t>
                          </w:r>
                          <w:r w:rsidRPr="001F070E">
                            <w:rPr>
                              <w:b/>
                              <w:sz w:val="16"/>
                              <w:szCs w:val="16"/>
                              <w:lang w:val="nn-NO"/>
                            </w:rPr>
                            <w:t xml:space="preserve">   </w:t>
                          </w:r>
                          <w:r w:rsidRPr="00382E14">
                            <w:rPr>
                              <w:rFonts w:ascii="Wingdings" w:hAnsi="Wingdings"/>
                              <w:color w:val="000000"/>
                              <w:sz w:val="16"/>
                              <w:szCs w:val="16"/>
                            </w:rPr>
                            <w:t></w:t>
                          </w:r>
                          <w:r w:rsidRPr="001F070E">
                            <w:rPr>
                              <w:b/>
                              <w:sz w:val="16"/>
                              <w:szCs w:val="16"/>
                              <w:lang w:val="nn-NO"/>
                            </w:rPr>
                            <w:t xml:space="preserve">   </w:t>
                          </w:r>
                          <w:r w:rsidRPr="001F070E">
                            <w:rPr>
                              <w:sz w:val="16"/>
                              <w:szCs w:val="16"/>
                              <w:lang w:val="nn-NO"/>
                            </w:rPr>
                            <w:t xml:space="preserve">www.eiti.org       </w:t>
                          </w:r>
                        </w:p>
                        <w:p w14:paraId="0EE3743D" w14:textId="77777777" w:rsidR="00626E16" w:rsidRPr="001F070E" w:rsidRDefault="00626E16" w:rsidP="00382E14">
                          <w:pPr>
                            <w:rPr>
                              <w:sz w:val="16"/>
                              <w:szCs w:val="16"/>
                              <w:lang w:val="nn-N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F141FE6" id="_x0000_s1029" type="#_x0000_t202" style="position:absolute;margin-left:-8.6pt;margin-top:-24.95pt;width:474.3pt;height:6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" filled="f" stroked="f">
              <v:path arrowok="t"/>
              <v:textbox>
                <w:txbxContent>
                  <w:p w14:paraId="28561A1A" w14:textId="77777777" w:rsidR="002E11E5" w:rsidRPr="00382E14" w:rsidRDefault="002E11E5" w:rsidP="00382E14">
                    <w:pPr>
                      <w:spacing w:before="0" w:after="0" w:line="276" w:lineRule="auto"/>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@EITIorg</w:t>
                    </w:r>
                  </w:p>
                  <w:p w14:paraId="0A342E5E" w14:textId="77777777" w:rsidR="002E11E5" w:rsidRPr="001F070E" w:rsidRDefault="002E11E5" w:rsidP="00382E14">
                    <w:pPr>
                      <w:spacing w:before="0" w:after="0" w:line="276" w:lineRule="auto"/>
                      <w:ind w:right="-12"/>
                      <w:rPr>
                        <w:sz w:val="16"/>
                        <w:szCs w:val="16"/>
                        <w:lang w:val="nn-NO"/>
                      </w:rPr>
                    </w:pPr>
                    <w:r w:rsidRPr="001F070E">
                      <w:rPr>
                        <w:sz w:val="16"/>
                        <w:szCs w:val="16"/>
                        <w:lang w:val="nn-NO"/>
                      </w:rPr>
                      <w:t>Address:</w:t>
                    </w:r>
                    <w:r w:rsidRPr="001F070E">
                      <w:rPr>
                        <w:b/>
                        <w:sz w:val="16"/>
                        <w:szCs w:val="16"/>
                        <w:lang w:val="nn-NO"/>
                      </w:rPr>
                      <w:t xml:space="preserve"> </w:t>
                    </w:r>
                    <w:r w:rsidRPr="001F070E">
                      <w:rPr>
                        <w:sz w:val="16"/>
                        <w:szCs w:val="16"/>
                        <w:lang w:val="nn-NO"/>
                      </w:rPr>
                      <w:t>Rådhusgata 26, 0151 Oslo, Norway</w:t>
                    </w:r>
                    <w:r w:rsidRPr="001F070E">
                      <w:rPr>
                        <w:b/>
                        <w:sz w:val="16"/>
                        <w:szCs w:val="16"/>
                        <w:lang w:val="nn-NO"/>
                      </w:rPr>
                      <w:t xml:space="preserve">   </w:t>
                    </w:r>
                    <w:r w:rsidRPr="00382E14">
                      <w:rPr>
                        <w:rFonts w:ascii="Wingdings" w:hAnsi="Wingdings"/>
                        <w:color w:val="000000"/>
                        <w:sz w:val="16"/>
                        <w:szCs w:val="16"/>
                      </w:rPr>
                      <w:t></w:t>
                    </w:r>
                    <w:r w:rsidRPr="001F070E">
                      <w:rPr>
                        <w:b/>
                        <w:sz w:val="16"/>
                        <w:szCs w:val="16"/>
                        <w:lang w:val="nn-NO"/>
                      </w:rPr>
                      <w:t xml:space="preserve">   </w:t>
                    </w:r>
                    <w:r w:rsidRPr="001F070E">
                      <w:rPr>
                        <w:sz w:val="16"/>
                        <w:szCs w:val="16"/>
                        <w:lang w:val="nn-NO"/>
                      </w:rPr>
                      <w:t xml:space="preserve">www.eiti.org       </w:t>
                    </w:r>
                  </w:p>
                  <w:p w14:paraId="0EE3743D" w14:textId="77777777" w:rsidR="002E11E5" w:rsidRPr="001F070E" w:rsidRDefault="002E11E5" w:rsidP="00382E14">
                    <w:pPr>
                      <w:rPr>
                        <w:sz w:val="16"/>
                        <w:szCs w:val="16"/>
                        <w:lang w:val="nn-NO"/>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3E716" w14:textId="77777777" w:rsidR="008142E6" w:rsidRDefault="008142E6" w:rsidP="00347D13">
      <w:r>
        <w:separator/>
      </w:r>
    </w:p>
  </w:footnote>
  <w:footnote w:type="continuationSeparator" w:id="0">
    <w:p w14:paraId="0728D06B" w14:textId="77777777" w:rsidR="008142E6" w:rsidRDefault="008142E6" w:rsidP="00347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0A368" w14:textId="77777777" w:rsidR="00626E16" w:rsidRDefault="00626E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67B0B" w14:textId="0CF03564" w:rsidR="00626E16" w:rsidRPr="00F271DC" w:rsidRDefault="00626E16" w:rsidP="00B108FA">
    <w:pPr>
      <w:pStyle w:val="HeaderDate"/>
    </w:pPr>
    <w:r>
      <w:rPr>
        <w:lang w:val="pt-PT" w:eastAsia="pt-PT"/>
      </w:rPr>
      <mc:AlternateContent>
        <mc:Choice Requires="wps">
          <w:drawing>
            <wp:anchor distT="0" distB="0" distL="114300" distR="114300" simplePos="0" relativeHeight="251757056" behindDoc="0" locked="0" layoutInCell="1" allowOverlap="1" wp14:anchorId="16446A69" wp14:editId="3687A5CB">
              <wp:simplePos x="0" y="0"/>
              <wp:positionH relativeFrom="column">
                <wp:posOffset>5784215</wp:posOffset>
              </wp:positionH>
              <wp:positionV relativeFrom="paragraph">
                <wp:posOffset>-49530</wp:posOffset>
              </wp:positionV>
              <wp:extent cx="522605" cy="24638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605"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a="http://schemas.openxmlformats.org/drawingml/2006/main">
          <w:pict w14:anchorId="6CDD4BFD">
            <v:rect id="Rectangle 9" style="position:absolute;margin-left:455.45pt;margin-top:-3.9pt;width:41.15pt;height:19.4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1pt" w14:anchorId="43F4D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"/>
          </w:pict>
        </mc:Fallback>
      </mc:AlternateContent>
    </w:r>
    <w:r>
      <w:rPr>
        <w:lang w:val="pt-PT" w:eastAsia="pt-PT"/>
      </w:rPr>
      <mc:AlternateContent>
        <mc:Choice Requires="wps">
          <w:drawing>
            <wp:anchor distT="0" distB="0" distL="114300" distR="114300" simplePos="0" relativeHeight="251659264" behindDoc="0" locked="0" layoutInCell="1" allowOverlap="1" wp14:anchorId="59B2FD28" wp14:editId="4617E977">
              <wp:simplePos x="0" y="0"/>
              <wp:positionH relativeFrom="column">
                <wp:posOffset>5768340</wp:posOffset>
              </wp:positionH>
              <wp:positionV relativeFrom="paragraph">
                <wp:posOffset>-133985</wp:posOffset>
              </wp:positionV>
              <wp:extent cx="522605" cy="24638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605"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a="http://schemas.openxmlformats.org/drawingml/2006/main">
          <w:pict w14:anchorId="640687E6">
            <v:rect id="Rectangle 10" style="position:absolute;margin-left:454.2pt;margin-top:-10.55pt;width:41.15pt;height: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white [3212]" stroked="f" strokeweight="1pt" w14:anchorId="4B170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"/>
          </w:pict>
        </mc:Fallback>
      </mc:AlternateContent>
    </w:r>
    <w:r>
      <w:rPr>
        <w:lang w:val="pt-PT" w:eastAsia="pt-PT"/>
      </w:rPr>
      <mc:AlternateContent>
        <mc:Choice Requires="wpg">
          <w:drawing>
            <wp:anchor distT="0" distB="0" distL="114300" distR="114300" simplePos="0" relativeHeight="251668480" behindDoc="0" locked="0" layoutInCell="1" allowOverlap="1" wp14:anchorId="42A6DE84" wp14:editId="3A9EFBD7">
              <wp:simplePos x="0" y="0"/>
              <wp:positionH relativeFrom="column">
                <wp:posOffset>0</wp:posOffset>
              </wp:positionH>
              <wp:positionV relativeFrom="paragraph">
                <wp:posOffset>3175</wp:posOffset>
              </wp:positionV>
              <wp:extent cx="6061710" cy="4572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45720"/>
                        <a:chOff x="1134" y="1909"/>
                        <a:chExt cx="9546" cy="179"/>
                      </a:xfrm>
                    </wpg:grpSpPr>
                    <wps:wsp>
                      <wps:cNvPr id="55" name="Rectangle 1"/>
                      <wps:cNvSpPr>
                        <a:spLocks/>
                      </wps:cNvSpPr>
                      <wps:spPr bwMode="auto">
                        <a:xfrm>
                          <a:off x="1134" y="1909"/>
                          <a:ext cx="604" cy="179"/>
                        </a:xfrm>
                        <a:prstGeom prst="rect">
                          <a:avLst/>
                        </a:prstGeom>
                        <a:solidFill>
                          <a:srgbClr val="31AED6"/>
                        </a:solidFill>
                        <a:ln>
                          <a:noFill/>
                        </a:ln>
                        <a:effectLst/>
                      </wps:spPr>
                      <wps:bodyPr rot="0" vert="horz" wrap="square" lIns="91440" tIns="45720" rIns="91440" bIns="45720" anchor="ctr" anchorCtr="0" upright="1">
                        <a:noAutofit/>
                      </wps:bodyPr>
                    </wps:wsp>
                    <wps:wsp>
                      <wps:cNvPr id="56" name="Rectangle 1"/>
                      <wps:cNvSpPr>
                        <a:spLocks/>
                      </wps:cNvSpPr>
                      <wps:spPr bwMode="auto">
                        <a:xfrm>
                          <a:off x="1646" y="1909"/>
                          <a:ext cx="238" cy="179"/>
                        </a:xfrm>
                        <a:prstGeom prst="rect">
                          <a:avLst/>
                        </a:prstGeom>
                        <a:solidFill>
                          <a:srgbClr val="184065"/>
                        </a:solidFill>
                        <a:ln>
                          <a:noFill/>
                        </a:ln>
                        <a:effectLst/>
                      </wps:spPr>
                      <wps:bodyPr rot="0" vert="horz" wrap="square" lIns="91440" tIns="45720" rIns="91440" bIns="45720" anchor="ctr" anchorCtr="0" upright="1">
                        <a:noAutofit/>
                      </wps:bodyPr>
                    </wps:wsp>
                    <wps:wsp>
                      <wps:cNvPr id="57" name="Rectangle 1"/>
                      <wps:cNvSpPr>
                        <a:spLocks/>
                      </wps:cNvSpPr>
                      <wps:spPr bwMode="auto">
                        <a:xfrm>
                          <a:off x="1832" y="1909"/>
                          <a:ext cx="266" cy="179"/>
                        </a:xfrm>
                        <a:prstGeom prst="rect">
                          <a:avLst/>
                        </a:prstGeom>
                        <a:solidFill>
                          <a:srgbClr val="31AED6"/>
                        </a:solidFill>
                        <a:ln>
                          <a:noFill/>
                        </a:ln>
                        <a:effectLst/>
                      </wps:spPr>
                      <wps:bodyPr rot="0" vert="horz" wrap="square" lIns="91440" tIns="45720" rIns="91440" bIns="45720" anchor="ctr" anchorCtr="0" upright="1">
                        <a:noAutofit/>
                      </wps:bodyPr>
                    </wps:wsp>
                    <wps:wsp>
                      <wps:cNvPr id="58" name="Rectangle 1"/>
                      <wps:cNvSpPr>
                        <a:spLocks/>
                      </wps:cNvSpPr>
                      <wps:spPr bwMode="auto">
                        <a:xfrm>
                          <a:off x="2220" y="1909"/>
                          <a:ext cx="538" cy="179"/>
                        </a:xfrm>
                        <a:prstGeom prst="rect">
                          <a:avLst/>
                        </a:prstGeom>
                        <a:solidFill>
                          <a:srgbClr val="31AED6"/>
                        </a:solidFill>
                        <a:ln>
                          <a:noFill/>
                        </a:ln>
                        <a:effectLst/>
                      </wps:spPr>
                      <wps:bodyPr rot="0" vert="horz" wrap="square" lIns="91440" tIns="45720" rIns="91440" bIns="45720" anchor="ctr" anchorCtr="0" upright="1">
                        <a:noAutofit/>
                      </wps:bodyPr>
                    </wps:wsp>
                    <wps:wsp>
                      <wps:cNvPr id="59" name="Rectangle 1"/>
                      <wps:cNvSpPr>
                        <a:spLocks/>
                      </wps:cNvSpPr>
                      <wps:spPr bwMode="auto">
                        <a:xfrm>
                          <a:off x="2030" y="1909"/>
                          <a:ext cx="190" cy="179"/>
                        </a:xfrm>
                        <a:prstGeom prst="rect">
                          <a:avLst/>
                        </a:prstGeom>
                        <a:solidFill>
                          <a:srgbClr val="184065"/>
                        </a:solidFill>
                        <a:ln>
                          <a:noFill/>
                        </a:ln>
                        <a:effectLst/>
                      </wps:spPr>
                      <wps:bodyPr rot="0" vert="horz" wrap="square" lIns="91440" tIns="45720" rIns="91440" bIns="45720" anchor="ctr" anchorCtr="0" upright="1">
                        <a:noAutofit/>
                      </wps:bodyPr>
                    </wps:wsp>
                    <wps:wsp>
                      <wps:cNvPr id="60" name="Rectangle 1"/>
                      <wps:cNvSpPr>
                        <a:spLocks/>
                      </wps:cNvSpPr>
                      <wps:spPr bwMode="auto">
                        <a:xfrm>
                          <a:off x="2714" y="1909"/>
                          <a:ext cx="328" cy="179"/>
                        </a:xfrm>
                        <a:prstGeom prst="rect">
                          <a:avLst/>
                        </a:prstGeom>
                        <a:solidFill>
                          <a:srgbClr val="184065"/>
                        </a:solidFill>
                        <a:ln>
                          <a:noFill/>
                        </a:ln>
                        <a:effectLst/>
                      </wps:spPr>
                      <wps:bodyPr rot="0" vert="horz" wrap="square" lIns="91440" tIns="45720" rIns="91440" bIns="45720" anchor="ctr" anchorCtr="0" upright="1">
                        <a:noAutofit/>
                      </wps:bodyPr>
                    </wps:wsp>
                    <wps:wsp>
                      <wps:cNvPr id="61" name="Rectangle 1"/>
                      <wps:cNvSpPr>
                        <a:spLocks/>
                      </wps:cNvSpPr>
                      <wps:spPr bwMode="auto">
                        <a:xfrm>
                          <a:off x="3093" y="1909"/>
                          <a:ext cx="7587" cy="177"/>
                        </a:xfrm>
                        <a:prstGeom prst="rect">
                          <a:avLst/>
                        </a:prstGeom>
                        <a:solidFill>
                          <a:srgbClr val="184065"/>
                        </a:solidFill>
                        <a:ln>
                          <a:noFill/>
                        </a:ln>
                        <a:effectLst/>
                      </wps:spPr>
                      <wps:bodyPr rot="0" vert="horz" wrap="square" lIns="91440" tIns="45720" rIns="91440" bIns="45720" anchor="ctr" anchorCtr="0" upright="1">
                        <a:noAutofit/>
                      </wps:bodyPr>
                    </wps:wsp>
                    <wps:wsp>
                      <wps:cNvPr id="62" name="Rectangle 1"/>
                      <wps:cNvSpPr>
                        <a:spLocks/>
                      </wps:cNvSpPr>
                      <wps:spPr bwMode="auto">
                        <a:xfrm>
                          <a:off x="2908" y="1909"/>
                          <a:ext cx="195" cy="179"/>
                        </a:xfrm>
                        <a:prstGeom prst="rect">
                          <a:avLst/>
                        </a:prstGeom>
                        <a:solidFill>
                          <a:srgbClr val="31AED6"/>
                        </a:solidFill>
                        <a:ln>
                          <a:noFill/>
                        </a:ln>
                        <a:effec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a="http://schemas.openxmlformats.org/drawingml/2006/main">
          <w:pict w14:anchorId="5944694D">
            <v:group id="Group 54" style="position:absolute;margin-left:0;margin-top:.25pt;width:477.3pt;height:3.6pt;z-index:251668480" coordsize="9546,179" coordorigin="1134,1909" o:spid="_x0000_s1026" w14:anchorId="1C4A29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">
              <v:rect id="Rectangle 1" style="position:absolute;left:1134;top:1909;width:604;height:179;visibility:visible;mso-wrap-style:square;v-text-anchor:middle" o:spid="_x0000_s1027" fillcolor="#31ae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"/>
              <v:rect id="Rectangle 1" style="position:absolute;left:1646;top:1909;width:238;height:179;visibility:visible;mso-wrap-style:square;v-text-anchor:middle" o:spid="_x0000_s1028" fillcolor="#18406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"/>
              <v:rect id="Rectangle 1" style="position:absolute;left:1832;top:1909;width:266;height:179;visibility:visible;mso-wrap-style:square;v-text-anchor:middle" o:spid="_x0000_s1029" fillcolor="#31ae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"/>
              <v:rect id="Rectangle 1" style="position:absolute;left:2220;top:1909;width:538;height:179;visibility:visible;mso-wrap-style:square;v-text-anchor:middle" o:spid="_x0000_s1030" fillcolor="#31ae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"/>
              <v:rect id="Rectangle 1" style="position:absolute;left:2030;top:1909;width:190;height:179;visibility:visible;mso-wrap-style:square;v-text-anchor:middle" o:spid="_x0000_s1031" fillcolor="#18406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"/>
              <v:rect id="Rectangle 1" style="position:absolute;left:2714;top:1909;width:328;height:179;visibility:visible;mso-wrap-style:square;v-text-anchor:middle" o:spid="_x0000_s1032" fillcolor="#18406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"/>
              <v:rect id="Rectangle 1" style="position:absolute;left:3093;top:1909;width:7587;height:177;visibility:visible;mso-wrap-style:square;v-text-anchor:middle" o:spid="_x0000_s1033" fillcolor="#18406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"/>
              <v:rect id="Rectangle 1" style="position:absolute;left:2908;top:1909;width:195;height:179;visibility:visible;mso-wrap-style:square;v-text-anchor:middle" o:spid="_x0000_s1034" fillcolor="#31ae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"/>
            </v:group>
          </w:pict>
        </mc:Fallback>
      </mc:AlternateContent>
    </w:r>
    <w:r w:rsidRPr="00602C7E">
      <w:rPr>
        <w:rFonts w:ascii="Myriad Pro" w:hAnsi="Myriad Pro"/>
        <w:lang w:eastAsia="ja-JP"/>
      </w:rPr>
      <w:tab/>
    </w:r>
    <w:r>
      <w:rPr>
        <w:rFonts w:ascii="Myriad Pro" w:hAnsi="Myriad Pro"/>
        <w:lang w:eastAsia="ja-JP"/>
      </w:rPr>
      <w:br/>
    </w:r>
    <w:r>
      <w:t>Template for data collection</w:t>
    </w:r>
    <w:r>
      <w:br/>
      <w:t>Stakeholder engagement</w:t>
    </w:r>
  </w:p>
  <w:p w14:paraId="34EAFE35" w14:textId="644E8C12" w:rsidR="00626E16" w:rsidRPr="00B108FA" w:rsidRDefault="00626E16" w:rsidP="00B108FA">
    <w:pPr>
      <w:pStyle w:val="HeaderDate"/>
    </w:pPr>
    <w:r>
      <w:rPr>
        <w:lang w:val="pt-PT" w:eastAsia="pt-PT"/>
      </w:rPr>
      <mc:AlternateContent>
        <mc:Choice Requires="wps">
          <w:drawing>
            <wp:anchor distT="0" distB="0" distL="114300" distR="114300" simplePos="0" relativeHeight="251759104" behindDoc="0" locked="0" layoutInCell="1" allowOverlap="1" wp14:anchorId="16B358E1" wp14:editId="17B05F8E">
              <wp:simplePos x="0" y="0"/>
              <wp:positionH relativeFrom="column">
                <wp:posOffset>5770880</wp:posOffset>
              </wp:positionH>
              <wp:positionV relativeFrom="paragraph">
                <wp:posOffset>149225</wp:posOffset>
              </wp:positionV>
              <wp:extent cx="522605" cy="24638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605"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http://schemas.openxmlformats.org/drawingml/2006/main">
          <w:pict w14:anchorId="48101213">
            <v:rect id="Rectangle 5" style="position:absolute;margin-left:454.4pt;margin-top:11.75pt;width:41.15pt;height:19.4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12]" stroked="f" strokeweight="1pt" w14:anchorId="501094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"/>
          </w:pict>
        </mc:Fallback>
      </mc:AlternateContent>
    </w:r>
    <w:r w:rsidRPr="00F271DC">
      <w:tab/>
    </w:r>
    <w:r w:rsidRPr="00F271DC">
      <w:tab/>
    </w:r>
    <w:r>
      <w:t>December 2020</w:t>
    </w:r>
    <w:r>
      <w:rPr>
        <w:lang w:eastAsia="ja-JP"/>
      </w:rPr>
      <w:br/>
    </w:r>
    <w:r>
      <w:rPr>
        <w:rFonts w:ascii="Arial" w:hAnsi="Arial"/>
        <w:color w:val="FF0000"/>
        <w:sz w:val="21"/>
        <w:szCs w:val="21"/>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BA6ED" w14:textId="77777777" w:rsidR="00626E16" w:rsidRPr="006867A1" w:rsidRDefault="00626E16" w:rsidP="006867A1">
    <w:pPr>
      <w:pStyle w:val="Style1"/>
    </w:pPr>
    <w:r>
      <w:rPr>
        <w:lang w:val="pt-PT" w:eastAsia="pt-PT"/>
      </w:rPr>
      <w:drawing>
        <wp:anchor distT="0" distB="0" distL="114300" distR="114300" simplePos="0" relativeHeight="251664384" behindDoc="0" locked="0" layoutInCell="1" allowOverlap="1" wp14:anchorId="780CA8DE" wp14:editId="18B7486F">
          <wp:simplePos x="0" y="0"/>
          <wp:positionH relativeFrom="column">
            <wp:posOffset>-92075</wp:posOffset>
          </wp:positionH>
          <wp:positionV relativeFrom="paragraph">
            <wp:posOffset>-126365</wp:posOffset>
          </wp:positionV>
          <wp:extent cx="1483360" cy="953135"/>
          <wp:effectExtent l="0" t="0" r="0" b="0"/>
          <wp:wrapTight wrapText="bothSides">
            <wp:wrapPolygon edited="0">
              <wp:start x="1295" y="1727"/>
              <wp:lineTo x="1110" y="18995"/>
              <wp:lineTo x="2219" y="19859"/>
              <wp:lineTo x="5733" y="20434"/>
              <wp:lineTo x="12390" y="20434"/>
              <wp:lineTo x="19418" y="19859"/>
              <wp:lineTo x="20158" y="18708"/>
              <wp:lineTo x="18493" y="16117"/>
              <wp:lineTo x="20158" y="12088"/>
              <wp:lineTo x="20158" y="1727"/>
              <wp:lineTo x="1295" y="1727"/>
            </wp:wrapPolygon>
          </wp:wrapTight>
          <wp:docPr id="25" name="Picture 66" descr="Logo_Gradient – Un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Logo_Gradient – Und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953135"/>
                  </a:xfrm>
                  <a:prstGeom prst="rect">
                    <a:avLst/>
                  </a:prstGeom>
                  <a:noFill/>
                  <a:ln>
                    <a:noFill/>
                  </a:ln>
                </pic:spPr>
              </pic:pic>
            </a:graphicData>
          </a:graphic>
        </wp:anchor>
      </w:drawing>
    </w:r>
  </w:p>
  <w:p w14:paraId="31AFDAD8" w14:textId="77777777" w:rsidR="00626E16" w:rsidRPr="00F271DC" w:rsidRDefault="00626E16" w:rsidP="006867A1">
    <w:pPr>
      <w:pStyle w:val="HeaderDate"/>
    </w:pPr>
    <w:r>
      <w:t>Template for data collection</w:t>
    </w:r>
    <w:r>
      <w:br/>
      <w:t>Stakeholder engagement</w:t>
    </w:r>
  </w:p>
  <w:p w14:paraId="426B56FA" w14:textId="2DB0FFCF" w:rsidR="00626E16" w:rsidRPr="006867A1" w:rsidRDefault="00626E16" w:rsidP="006867A1">
    <w:pPr>
      <w:pStyle w:val="HeaderDate"/>
    </w:pPr>
    <w:r>
      <w:rPr>
        <w:lang w:val="pt-PT" w:eastAsia="pt-PT"/>
      </w:rPr>
      <mc:AlternateContent>
        <mc:Choice Requires="wps">
          <w:drawing>
            <wp:anchor distT="0" distB="0" distL="114300" distR="114300" simplePos="0" relativeHeight="251658240" behindDoc="0" locked="0" layoutInCell="1" allowOverlap="1" wp14:anchorId="4A62807F" wp14:editId="3872F86B">
              <wp:simplePos x="0" y="0"/>
              <wp:positionH relativeFrom="column">
                <wp:posOffset>5770880</wp:posOffset>
              </wp:positionH>
              <wp:positionV relativeFrom="paragraph">
                <wp:posOffset>149225</wp:posOffset>
              </wp:positionV>
              <wp:extent cx="522605" cy="246380"/>
              <wp:effectExtent l="0" t="0" r="0"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605"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14="http://schemas.microsoft.com/office/drawing/2010/main" xmlns:pic="http://schemas.openxmlformats.org/drawingml/2006/picture" xmlns:a="http://schemas.openxmlformats.org/drawingml/2006/main">
          <w:pict w14:anchorId="15499E32">
            <v:rect id="Rectangle 38" style="position:absolute;margin-left:454.4pt;margin-top:11.75pt;width:41.15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12]" stroked="f" strokeweight="1pt" w14:anchorId="4286D4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"/>
          </w:pict>
        </mc:Fallback>
      </mc:AlternateContent>
    </w:r>
    <w:r w:rsidRPr="00F271DC">
      <w:tab/>
    </w:r>
    <w:r w:rsidRPr="00F271DC">
      <w:tab/>
    </w:r>
    <w:r>
      <w:t>December 2020</w:t>
    </w:r>
  </w:p>
  <w:p w14:paraId="2AF48BBD" w14:textId="29564A61" w:rsidR="00626E16" w:rsidRPr="00664C86" w:rsidRDefault="00626E16" w:rsidP="006867A1">
    <w:pPr>
      <w:tabs>
        <w:tab w:val="right" w:pos="9498"/>
      </w:tabs>
      <w:rPr>
        <w:rFonts w:ascii="Franklin Gothic Medium" w:hAnsi="Franklin Gothic Medium"/>
      </w:rPr>
    </w:pPr>
    <w:r>
      <w:rPr>
        <w:noProof/>
        <w:lang w:val="pt-PT" w:eastAsia="pt-PT"/>
      </w:rPr>
      <mc:AlternateContent>
        <mc:Choice Requires="wpg">
          <w:drawing>
            <wp:anchor distT="0" distB="0" distL="114300" distR="114300" simplePos="0" relativeHeight="251652096" behindDoc="0" locked="0" layoutInCell="1" allowOverlap="1" wp14:anchorId="3FE86E7D" wp14:editId="69D19BE3">
              <wp:simplePos x="0" y="0"/>
              <wp:positionH relativeFrom="column">
                <wp:posOffset>-635</wp:posOffset>
              </wp:positionH>
              <wp:positionV relativeFrom="paragraph">
                <wp:posOffset>90170</wp:posOffset>
              </wp:positionV>
              <wp:extent cx="6061710" cy="4572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45720"/>
                        <a:chOff x="1134" y="1909"/>
                        <a:chExt cx="9546" cy="179"/>
                      </a:xfrm>
                    </wpg:grpSpPr>
                    <wps:wsp>
                      <wps:cNvPr id="31" name="Rectangle 1"/>
                      <wps:cNvSpPr>
                        <a:spLocks/>
                      </wps:cNvSpPr>
                      <wps:spPr bwMode="auto">
                        <a:xfrm>
                          <a:off x="1134" y="1909"/>
                          <a:ext cx="604" cy="179"/>
                        </a:xfrm>
                        <a:prstGeom prst="rect">
                          <a:avLst/>
                        </a:prstGeom>
                        <a:solidFill>
                          <a:srgbClr val="31AED6"/>
                        </a:solidFill>
                        <a:ln>
                          <a:noFill/>
                        </a:ln>
                        <a:effectLst/>
                      </wps:spPr>
                      <wps:bodyPr rot="0" vert="horz" wrap="square" lIns="91440" tIns="45720" rIns="91440" bIns="45720" anchor="ctr" anchorCtr="0" upright="1">
                        <a:noAutofit/>
                      </wps:bodyPr>
                    </wps:wsp>
                    <wps:wsp>
                      <wps:cNvPr id="32" name="Rectangle 1"/>
                      <wps:cNvSpPr>
                        <a:spLocks/>
                      </wps:cNvSpPr>
                      <wps:spPr bwMode="auto">
                        <a:xfrm>
                          <a:off x="1646" y="1909"/>
                          <a:ext cx="238" cy="179"/>
                        </a:xfrm>
                        <a:prstGeom prst="rect">
                          <a:avLst/>
                        </a:prstGeom>
                        <a:solidFill>
                          <a:srgbClr val="184065"/>
                        </a:solidFill>
                        <a:ln>
                          <a:noFill/>
                        </a:ln>
                        <a:effectLst/>
                      </wps:spPr>
                      <wps:bodyPr rot="0" vert="horz" wrap="square" lIns="91440" tIns="45720" rIns="91440" bIns="45720" anchor="ctr" anchorCtr="0" upright="1">
                        <a:noAutofit/>
                      </wps:bodyPr>
                    </wps:wsp>
                    <wps:wsp>
                      <wps:cNvPr id="33" name="Rectangle 1"/>
                      <wps:cNvSpPr>
                        <a:spLocks/>
                      </wps:cNvSpPr>
                      <wps:spPr bwMode="auto">
                        <a:xfrm>
                          <a:off x="1832" y="1909"/>
                          <a:ext cx="266" cy="179"/>
                        </a:xfrm>
                        <a:prstGeom prst="rect">
                          <a:avLst/>
                        </a:prstGeom>
                        <a:solidFill>
                          <a:srgbClr val="31AED6"/>
                        </a:solidFill>
                        <a:ln>
                          <a:noFill/>
                        </a:ln>
                        <a:effectLst/>
                      </wps:spPr>
                      <wps:bodyPr rot="0" vert="horz" wrap="square" lIns="91440" tIns="45720" rIns="91440" bIns="45720" anchor="ctr" anchorCtr="0" upright="1">
                        <a:noAutofit/>
                      </wps:bodyPr>
                    </wps:wsp>
                    <wps:wsp>
                      <wps:cNvPr id="35" name="Rectangle 1"/>
                      <wps:cNvSpPr>
                        <a:spLocks/>
                      </wps:cNvSpPr>
                      <wps:spPr bwMode="auto">
                        <a:xfrm>
                          <a:off x="2220" y="1909"/>
                          <a:ext cx="538" cy="179"/>
                        </a:xfrm>
                        <a:prstGeom prst="rect">
                          <a:avLst/>
                        </a:prstGeom>
                        <a:solidFill>
                          <a:srgbClr val="31AED6"/>
                        </a:solidFill>
                        <a:ln>
                          <a:noFill/>
                        </a:ln>
                        <a:effectLst/>
                      </wps:spPr>
                      <wps:bodyPr rot="0" vert="horz" wrap="square" lIns="91440" tIns="45720" rIns="91440" bIns="45720" anchor="ctr" anchorCtr="0" upright="1">
                        <a:noAutofit/>
                      </wps:bodyPr>
                    </wps:wsp>
                    <wps:wsp>
                      <wps:cNvPr id="41" name="Rectangle 1"/>
                      <wps:cNvSpPr>
                        <a:spLocks/>
                      </wps:cNvSpPr>
                      <wps:spPr bwMode="auto">
                        <a:xfrm>
                          <a:off x="2030" y="1909"/>
                          <a:ext cx="190" cy="179"/>
                        </a:xfrm>
                        <a:prstGeom prst="rect">
                          <a:avLst/>
                        </a:prstGeom>
                        <a:solidFill>
                          <a:srgbClr val="184065"/>
                        </a:solidFill>
                        <a:ln>
                          <a:noFill/>
                        </a:ln>
                        <a:effectLst/>
                      </wps:spPr>
                      <wps:bodyPr rot="0" vert="horz" wrap="square" lIns="91440" tIns="45720" rIns="91440" bIns="45720" anchor="ctr" anchorCtr="0" upright="1">
                        <a:noAutofit/>
                      </wps:bodyPr>
                    </wps:wsp>
                    <wps:wsp>
                      <wps:cNvPr id="42" name="Rectangle 1"/>
                      <wps:cNvSpPr>
                        <a:spLocks/>
                      </wps:cNvSpPr>
                      <wps:spPr bwMode="auto">
                        <a:xfrm>
                          <a:off x="2714" y="1909"/>
                          <a:ext cx="328" cy="179"/>
                        </a:xfrm>
                        <a:prstGeom prst="rect">
                          <a:avLst/>
                        </a:prstGeom>
                        <a:solidFill>
                          <a:srgbClr val="184065"/>
                        </a:solidFill>
                        <a:ln>
                          <a:noFill/>
                        </a:ln>
                        <a:effectLst/>
                      </wps:spPr>
                      <wps:bodyPr rot="0" vert="horz" wrap="square" lIns="91440" tIns="45720" rIns="91440" bIns="45720" anchor="ctr" anchorCtr="0" upright="1">
                        <a:noAutofit/>
                      </wps:bodyPr>
                    </wps:wsp>
                    <wps:wsp>
                      <wps:cNvPr id="43" name="Rectangle 1"/>
                      <wps:cNvSpPr>
                        <a:spLocks/>
                      </wps:cNvSpPr>
                      <wps:spPr bwMode="auto">
                        <a:xfrm>
                          <a:off x="3093" y="1909"/>
                          <a:ext cx="7587" cy="177"/>
                        </a:xfrm>
                        <a:prstGeom prst="rect">
                          <a:avLst/>
                        </a:prstGeom>
                        <a:solidFill>
                          <a:srgbClr val="184065"/>
                        </a:solidFill>
                        <a:ln>
                          <a:noFill/>
                        </a:ln>
                        <a:effectLst/>
                      </wps:spPr>
                      <wps:bodyPr rot="0" vert="horz" wrap="square" lIns="91440" tIns="45720" rIns="91440" bIns="45720" anchor="ctr" anchorCtr="0" upright="1">
                        <a:noAutofit/>
                      </wps:bodyPr>
                    </wps:wsp>
                    <wps:wsp>
                      <wps:cNvPr id="44" name="Rectangle 1"/>
                      <wps:cNvSpPr>
                        <a:spLocks/>
                      </wps:cNvSpPr>
                      <wps:spPr bwMode="auto">
                        <a:xfrm>
                          <a:off x="2908" y="1909"/>
                          <a:ext cx="195" cy="179"/>
                        </a:xfrm>
                        <a:prstGeom prst="rect">
                          <a:avLst/>
                        </a:prstGeom>
                        <a:solidFill>
                          <a:srgbClr val="31AED6"/>
                        </a:solidFill>
                        <a:ln>
                          <a:noFill/>
                        </a:ln>
                        <a:effec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a14="http://schemas.microsoft.com/office/drawing/2010/main" xmlns:pic="http://schemas.openxmlformats.org/drawingml/2006/picture" xmlns:a="http://schemas.openxmlformats.org/drawingml/2006/main">
          <w:pict w14:anchorId="1995A0E9">
            <v:group id="Group 29" style="position:absolute;margin-left:-.05pt;margin-top:7.1pt;width:477.3pt;height:3.6pt;z-index:251652096" coordsize="9546,179" coordorigin="1134,1909" o:spid="_x0000_s1026" w14:anchorId="74CC6C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">
              <v:rect id="Rectangle 1" style="position:absolute;left:1134;top:1909;width:604;height:179;visibility:visible;mso-wrap-style:square;v-text-anchor:middle" o:spid="_x0000_s1027" fillcolor="#31ae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"/>
              <v:rect id="Rectangle 1" style="position:absolute;left:1646;top:1909;width:238;height:179;visibility:visible;mso-wrap-style:square;v-text-anchor:middle" o:spid="_x0000_s1028" fillcolor="#18406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"/>
              <v:rect id="Rectangle 1" style="position:absolute;left:1832;top:1909;width:266;height:179;visibility:visible;mso-wrap-style:square;v-text-anchor:middle" o:spid="_x0000_s1029" fillcolor="#31ae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"/>
              <v:rect id="Rectangle 1" style="position:absolute;left:2220;top:1909;width:538;height:179;visibility:visible;mso-wrap-style:square;v-text-anchor:middle" o:spid="_x0000_s1030" fillcolor="#31ae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"/>
              <v:rect id="Rectangle 1" style="position:absolute;left:2030;top:1909;width:190;height:179;visibility:visible;mso-wrap-style:square;v-text-anchor:middle" o:spid="_x0000_s1031" fillcolor="#18406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"/>
              <v:rect id="Rectangle 1" style="position:absolute;left:2714;top:1909;width:328;height:179;visibility:visible;mso-wrap-style:square;v-text-anchor:middle" o:spid="_x0000_s1032" fillcolor="#18406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"/>
              <v:rect id="Rectangle 1" style="position:absolute;left:3093;top:1909;width:7587;height:177;visibility:visible;mso-wrap-style:square;v-text-anchor:middle" o:spid="_x0000_s1033" fillcolor="#18406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"/>
              <v:rect id="Rectangle 1" style="position:absolute;left:2908;top:1909;width:195;height:179;visibility:visible;mso-wrap-style:square;v-text-anchor:middle" o:spid="_x0000_s1034" fillcolor="#31ae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"/>
            </v:group>
          </w:pict>
        </mc:Fallback>
      </mc:AlternateContent>
    </w:r>
    <w:r>
      <w:rPr>
        <w:rFonts w:ascii="Franklin Gothic Medium" w:hAnsi="Franklin Gothic Medium"/>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A6B6D"/>
    <w:multiLevelType w:val="hybridMultilevel"/>
    <w:tmpl w:val="A1329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A51E45"/>
    <w:multiLevelType w:val="hybridMultilevel"/>
    <w:tmpl w:val="97C04EC8"/>
    <w:lvl w:ilvl="0" w:tplc="B6AC8742">
      <w:start w:val="3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C687F08"/>
    <w:multiLevelType w:val="hybridMultilevel"/>
    <w:tmpl w:val="4D4A7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7B2AE8"/>
    <w:multiLevelType w:val="hybridMultilevel"/>
    <w:tmpl w:val="2A04456C"/>
    <w:lvl w:ilvl="0" w:tplc="2D9AD6D4">
      <w:start w:val="3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C0A3F46"/>
    <w:multiLevelType w:val="hybridMultilevel"/>
    <w:tmpl w:val="47E6C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515B50"/>
    <w:multiLevelType w:val="multilevel"/>
    <w:tmpl w:val="CAF6E5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AE4121"/>
    <w:multiLevelType w:val="multilevel"/>
    <w:tmpl w:val="BBBA7B58"/>
    <w:lvl w:ilvl="0">
      <w:start w:val="10"/>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38264B14"/>
    <w:multiLevelType w:val="hybridMultilevel"/>
    <w:tmpl w:val="2BF8309C"/>
    <w:lvl w:ilvl="0" w:tplc="DC14770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14B2B"/>
    <w:multiLevelType w:val="multilevel"/>
    <w:tmpl w:val="DCCE8A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4139A8"/>
    <w:multiLevelType w:val="hybridMultilevel"/>
    <w:tmpl w:val="88C2F17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6B356C"/>
    <w:multiLevelType w:val="hybridMultilevel"/>
    <w:tmpl w:val="929E3DC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15:restartNumberingAfterBreak="0">
    <w:nsid w:val="53756784"/>
    <w:multiLevelType w:val="hybridMultilevel"/>
    <w:tmpl w:val="417CB1F0"/>
    <w:lvl w:ilvl="0" w:tplc="2DA8D490">
      <w:start w:val="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BC43824"/>
    <w:multiLevelType w:val="multilevel"/>
    <w:tmpl w:val="E46EF4B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5BE5233C"/>
    <w:multiLevelType w:val="hybridMultilevel"/>
    <w:tmpl w:val="D730F1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D333F00"/>
    <w:multiLevelType w:val="hybridMultilevel"/>
    <w:tmpl w:val="9ED03A80"/>
    <w:lvl w:ilvl="0" w:tplc="9A982C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B33571"/>
    <w:multiLevelType w:val="multilevel"/>
    <w:tmpl w:val="BC48CB9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5D675B"/>
    <w:multiLevelType w:val="hybridMultilevel"/>
    <w:tmpl w:val="6298E78E"/>
    <w:lvl w:ilvl="0" w:tplc="FB5C90B8">
      <w:start w:val="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62117C5"/>
    <w:multiLevelType w:val="hybridMultilevel"/>
    <w:tmpl w:val="830E5800"/>
    <w:lvl w:ilvl="0" w:tplc="5E4859A4">
      <w:start w:val="2"/>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157E04"/>
    <w:multiLevelType w:val="hybridMultilevel"/>
    <w:tmpl w:val="478AF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2C4FE7"/>
    <w:multiLevelType w:val="multilevel"/>
    <w:tmpl w:val="38544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687946"/>
    <w:multiLevelType w:val="hybridMultilevel"/>
    <w:tmpl w:val="58BA341A"/>
    <w:lvl w:ilvl="0" w:tplc="4836C9FC">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7E207210"/>
    <w:multiLevelType w:val="hybridMultilevel"/>
    <w:tmpl w:val="FA9A8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EDF17C7"/>
    <w:multiLevelType w:val="hybridMultilevel"/>
    <w:tmpl w:val="7B8C4B0A"/>
    <w:lvl w:ilvl="0" w:tplc="F7007128">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6"/>
  </w:num>
  <w:num w:numId="4">
    <w:abstractNumId w:val="5"/>
  </w:num>
  <w:num w:numId="5">
    <w:abstractNumId w:val="19"/>
  </w:num>
  <w:num w:numId="6">
    <w:abstractNumId w:val="8"/>
  </w:num>
  <w:num w:numId="7">
    <w:abstractNumId w:val="3"/>
  </w:num>
  <w:num w:numId="8">
    <w:abstractNumId w:val="1"/>
  </w:num>
  <w:num w:numId="9">
    <w:abstractNumId w:val="10"/>
  </w:num>
  <w:num w:numId="10">
    <w:abstractNumId w:val="16"/>
  </w:num>
  <w:num w:numId="11">
    <w:abstractNumId w:val="11"/>
  </w:num>
  <w:num w:numId="12">
    <w:abstractNumId w:val="7"/>
  </w:num>
  <w:num w:numId="13">
    <w:abstractNumId w:val="2"/>
  </w:num>
  <w:num w:numId="14">
    <w:abstractNumId w:val="4"/>
  </w:num>
  <w:num w:numId="15">
    <w:abstractNumId w:val="22"/>
  </w:num>
  <w:num w:numId="16">
    <w:abstractNumId w:val="13"/>
  </w:num>
  <w:num w:numId="17">
    <w:abstractNumId w:val="15"/>
  </w:num>
  <w:num w:numId="18">
    <w:abstractNumId w:val="18"/>
  </w:num>
  <w:num w:numId="19">
    <w:abstractNumId w:val="17"/>
  </w:num>
  <w:num w:numId="20">
    <w:abstractNumId w:val="0"/>
  </w:num>
  <w:num w:numId="21">
    <w:abstractNumId w:val="14"/>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8FA"/>
    <w:rsid w:val="00004E42"/>
    <w:rsid w:val="000200EC"/>
    <w:rsid w:val="00021163"/>
    <w:rsid w:val="00022C66"/>
    <w:rsid w:val="00027985"/>
    <w:rsid w:val="00032AB5"/>
    <w:rsid w:val="00036065"/>
    <w:rsid w:val="00042E3B"/>
    <w:rsid w:val="00043A4E"/>
    <w:rsid w:val="00060833"/>
    <w:rsid w:val="00065C26"/>
    <w:rsid w:val="00071D0F"/>
    <w:rsid w:val="00082E9C"/>
    <w:rsid w:val="0009297C"/>
    <w:rsid w:val="000A16CE"/>
    <w:rsid w:val="000A2689"/>
    <w:rsid w:val="000A420A"/>
    <w:rsid w:val="000A7397"/>
    <w:rsid w:val="000B2768"/>
    <w:rsid w:val="000B61EF"/>
    <w:rsid w:val="000C46B4"/>
    <w:rsid w:val="000D4059"/>
    <w:rsid w:val="000D4ACE"/>
    <w:rsid w:val="000E1823"/>
    <w:rsid w:val="000E3492"/>
    <w:rsid w:val="000F32A4"/>
    <w:rsid w:val="000F548A"/>
    <w:rsid w:val="001118A5"/>
    <w:rsid w:val="00124F63"/>
    <w:rsid w:val="0013059F"/>
    <w:rsid w:val="0013728E"/>
    <w:rsid w:val="00140927"/>
    <w:rsid w:val="00146048"/>
    <w:rsid w:val="00151FDB"/>
    <w:rsid w:val="001532DA"/>
    <w:rsid w:val="00153CAE"/>
    <w:rsid w:val="001665AC"/>
    <w:rsid w:val="0016736F"/>
    <w:rsid w:val="00172376"/>
    <w:rsid w:val="00175C77"/>
    <w:rsid w:val="00185F1A"/>
    <w:rsid w:val="00194A1A"/>
    <w:rsid w:val="001964D1"/>
    <w:rsid w:val="001A2DDA"/>
    <w:rsid w:val="001A3FF0"/>
    <w:rsid w:val="001A60C0"/>
    <w:rsid w:val="001A74B8"/>
    <w:rsid w:val="001B0020"/>
    <w:rsid w:val="001B03E0"/>
    <w:rsid w:val="001C031B"/>
    <w:rsid w:val="001D605F"/>
    <w:rsid w:val="001D75E8"/>
    <w:rsid w:val="001E12DB"/>
    <w:rsid w:val="001E29A8"/>
    <w:rsid w:val="001E58AF"/>
    <w:rsid w:val="001E6815"/>
    <w:rsid w:val="001E7C29"/>
    <w:rsid w:val="001F0190"/>
    <w:rsid w:val="001F070E"/>
    <w:rsid w:val="001F4BE7"/>
    <w:rsid w:val="001F76FA"/>
    <w:rsid w:val="001F77B6"/>
    <w:rsid w:val="00203F30"/>
    <w:rsid w:val="0020556F"/>
    <w:rsid w:val="00205601"/>
    <w:rsid w:val="00205E59"/>
    <w:rsid w:val="002072AF"/>
    <w:rsid w:val="0020746F"/>
    <w:rsid w:val="00207799"/>
    <w:rsid w:val="00223962"/>
    <w:rsid w:val="0022732E"/>
    <w:rsid w:val="002400B2"/>
    <w:rsid w:val="00241BEA"/>
    <w:rsid w:val="002438DB"/>
    <w:rsid w:val="00245F7A"/>
    <w:rsid w:val="00246008"/>
    <w:rsid w:val="0024656C"/>
    <w:rsid w:val="002613BC"/>
    <w:rsid w:val="002633B2"/>
    <w:rsid w:val="0026395F"/>
    <w:rsid w:val="002728CE"/>
    <w:rsid w:val="002750C9"/>
    <w:rsid w:val="0027593F"/>
    <w:rsid w:val="00281891"/>
    <w:rsid w:val="0028325F"/>
    <w:rsid w:val="00287264"/>
    <w:rsid w:val="00294ED8"/>
    <w:rsid w:val="0029553D"/>
    <w:rsid w:val="00297BF8"/>
    <w:rsid w:val="002A0ED1"/>
    <w:rsid w:val="002A556C"/>
    <w:rsid w:val="002B1BD7"/>
    <w:rsid w:val="002B36FB"/>
    <w:rsid w:val="002B55DD"/>
    <w:rsid w:val="002E11E5"/>
    <w:rsid w:val="002E2443"/>
    <w:rsid w:val="002E32D3"/>
    <w:rsid w:val="002E7107"/>
    <w:rsid w:val="00300B4A"/>
    <w:rsid w:val="003100C1"/>
    <w:rsid w:val="003112A8"/>
    <w:rsid w:val="00312B22"/>
    <w:rsid w:val="0031358A"/>
    <w:rsid w:val="00315525"/>
    <w:rsid w:val="00315A76"/>
    <w:rsid w:val="00317CBC"/>
    <w:rsid w:val="003214C5"/>
    <w:rsid w:val="00321569"/>
    <w:rsid w:val="00325B6B"/>
    <w:rsid w:val="00340E36"/>
    <w:rsid w:val="00342161"/>
    <w:rsid w:val="00345D77"/>
    <w:rsid w:val="00346D11"/>
    <w:rsid w:val="00347D13"/>
    <w:rsid w:val="00357CD5"/>
    <w:rsid w:val="00366468"/>
    <w:rsid w:val="0037060C"/>
    <w:rsid w:val="003708C5"/>
    <w:rsid w:val="00372EB4"/>
    <w:rsid w:val="003809C3"/>
    <w:rsid w:val="00382E14"/>
    <w:rsid w:val="00385897"/>
    <w:rsid w:val="003A2214"/>
    <w:rsid w:val="003A23ED"/>
    <w:rsid w:val="003A35BB"/>
    <w:rsid w:val="003A4465"/>
    <w:rsid w:val="003A6D7B"/>
    <w:rsid w:val="003C2654"/>
    <w:rsid w:val="003C2845"/>
    <w:rsid w:val="003C37CC"/>
    <w:rsid w:val="003C6A43"/>
    <w:rsid w:val="003D1B88"/>
    <w:rsid w:val="003D28D1"/>
    <w:rsid w:val="003D30E5"/>
    <w:rsid w:val="003D569F"/>
    <w:rsid w:val="003E03E1"/>
    <w:rsid w:val="003E47A9"/>
    <w:rsid w:val="003E4B91"/>
    <w:rsid w:val="003E765E"/>
    <w:rsid w:val="003E7FC5"/>
    <w:rsid w:val="003F26A5"/>
    <w:rsid w:val="003F7CB1"/>
    <w:rsid w:val="00401F3A"/>
    <w:rsid w:val="00401FCF"/>
    <w:rsid w:val="0040316D"/>
    <w:rsid w:val="004050DF"/>
    <w:rsid w:val="004052F4"/>
    <w:rsid w:val="0040676A"/>
    <w:rsid w:val="00406E62"/>
    <w:rsid w:val="00411ADC"/>
    <w:rsid w:val="00414702"/>
    <w:rsid w:val="00414963"/>
    <w:rsid w:val="00424D2F"/>
    <w:rsid w:val="00427288"/>
    <w:rsid w:val="004278A2"/>
    <w:rsid w:val="0043145C"/>
    <w:rsid w:val="00433822"/>
    <w:rsid w:val="004358B1"/>
    <w:rsid w:val="0043749B"/>
    <w:rsid w:val="00437E37"/>
    <w:rsid w:val="00440A26"/>
    <w:rsid w:val="0044550E"/>
    <w:rsid w:val="004575F9"/>
    <w:rsid w:val="004613F1"/>
    <w:rsid w:val="004661E0"/>
    <w:rsid w:val="00467ACD"/>
    <w:rsid w:val="00471DD8"/>
    <w:rsid w:val="00490D7C"/>
    <w:rsid w:val="00494E22"/>
    <w:rsid w:val="004A19E7"/>
    <w:rsid w:val="004A58ED"/>
    <w:rsid w:val="004A7F14"/>
    <w:rsid w:val="004C20F6"/>
    <w:rsid w:val="004D689E"/>
    <w:rsid w:val="004E1248"/>
    <w:rsid w:val="004E40FB"/>
    <w:rsid w:val="004E799A"/>
    <w:rsid w:val="004F17A1"/>
    <w:rsid w:val="004F27A9"/>
    <w:rsid w:val="00500B02"/>
    <w:rsid w:val="00507A0E"/>
    <w:rsid w:val="00512FA4"/>
    <w:rsid w:val="00513E29"/>
    <w:rsid w:val="00516D59"/>
    <w:rsid w:val="00526C3D"/>
    <w:rsid w:val="005471D6"/>
    <w:rsid w:val="005479B4"/>
    <w:rsid w:val="0055698B"/>
    <w:rsid w:val="00557474"/>
    <w:rsid w:val="0056435E"/>
    <w:rsid w:val="00566D55"/>
    <w:rsid w:val="00567CE8"/>
    <w:rsid w:val="005702B9"/>
    <w:rsid w:val="0057072D"/>
    <w:rsid w:val="00574FF2"/>
    <w:rsid w:val="005760EC"/>
    <w:rsid w:val="00577DF5"/>
    <w:rsid w:val="005860F9"/>
    <w:rsid w:val="005872B5"/>
    <w:rsid w:val="00592D90"/>
    <w:rsid w:val="005934DB"/>
    <w:rsid w:val="005A2254"/>
    <w:rsid w:val="005A246B"/>
    <w:rsid w:val="005A5C59"/>
    <w:rsid w:val="005B674D"/>
    <w:rsid w:val="005B75E8"/>
    <w:rsid w:val="005C137E"/>
    <w:rsid w:val="005D3D11"/>
    <w:rsid w:val="005D4116"/>
    <w:rsid w:val="005D4F3C"/>
    <w:rsid w:val="005E0CDB"/>
    <w:rsid w:val="005E6219"/>
    <w:rsid w:val="005E75D2"/>
    <w:rsid w:val="005E7AA9"/>
    <w:rsid w:val="005F33C9"/>
    <w:rsid w:val="005F39B9"/>
    <w:rsid w:val="005F5C3A"/>
    <w:rsid w:val="00620BD3"/>
    <w:rsid w:val="00626E16"/>
    <w:rsid w:val="00627E14"/>
    <w:rsid w:val="00633404"/>
    <w:rsid w:val="00634D44"/>
    <w:rsid w:val="00642CA5"/>
    <w:rsid w:val="00655BBA"/>
    <w:rsid w:val="00657FC9"/>
    <w:rsid w:val="00660675"/>
    <w:rsid w:val="0066165F"/>
    <w:rsid w:val="00662BFF"/>
    <w:rsid w:val="00664C86"/>
    <w:rsid w:val="00673135"/>
    <w:rsid w:val="00681DB4"/>
    <w:rsid w:val="006855BB"/>
    <w:rsid w:val="006867A1"/>
    <w:rsid w:val="006967A3"/>
    <w:rsid w:val="006A2F01"/>
    <w:rsid w:val="006A358E"/>
    <w:rsid w:val="006A4A31"/>
    <w:rsid w:val="006A7F38"/>
    <w:rsid w:val="006B5B2C"/>
    <w:rsid w:val="006B6144"/>
    <w:rsid w:val="006B6225"/>
    <w:rsid w:val="006C2335"/>
    <w:rsid w:val="006C4742"/>
    <w:rsid w:val="006C5AF3"/>
    <w:rsid w:val="006D0C9A"/>
    <w:rsid w:val="006D2988"/>
    <w:rsid w:val="006D4A4F"/>
    <w:rsid w:val="006D4BE5"/>
    <w:rsid w:val="006D5FD7"/>
    <w:rsid w:val="006E05DF"/>
    <w:rsid w:val="006E6291"/>
    <w:rsid w:val="006F78DB"/>
    <w:rsid w:val="00700AAE"/>
    <w:rsid w:val="00700F8F"/>
    <w:rsid w:val="0071695C"/>
    <w:rsid w:val="0072092C"/>
    <w:rsid w:val="00721C74"/>
    <w:rsid w:val="00723610"/>
    <w:rsid w:val="00726EA9"/>
    <w:rsid w:val="00735179"/>
    <w:rsid w:val="007358D9"/>
    <w:rsid w:val="007360C7"/>
    <w:rsid w:val="007426B3"/>
    <w:rsid w:val="00742961"/>
    <w:rsid w:val="007458BB"/>
    <w:rsid w:val="00747406"/>
    <w:rsid w:val="00747AB8"/>
    <w:rsid w:val="00750EAD"/>
    <w:rsid w:val="00756FF7"/>
    <w:rsid w:val="00764A37"/>
    <w:rsid w:val="00766738"/>
    <w:rsid w:val="007823B8"/>
    <w:rsid w:val="007908EA"/>
    <w:rsid w:val="007A56BB"/>
    <w:rsid w:val="007A7150"/>
    <w:rsid w:val="007B3E89"/>
    <w:rsid w:val="007B3EF3"/>
    <w:rsid w:val="007B7359"/>
    <w:rsid w:val="007C6828"/>
    <w:rsid w:val="007C6EB1"/>
    <w:rsid w:val="007D3415"/>
    <w:rsid w:val="007E0350"/>
    <w:rsid w:val="007E6FC6"/>
    <w:rsid w:val="007F4336"/>
    <w:rsid w:val="007F7B41"/>
    <w:rsid w:val="0080218E"/>
    <w:rsid w:val="008126A4"/>
    <w:rsid w:val="008142E6"/>
    <w:rsid w:val="00817349"/>
    <w:rsid w:val="00822076"/>
    <w:rsid w:val="00851C27"/>
    <w:rsid w:val="0086133C"/>
    <w:rsid w:val="00861F31"/>
    <w:rsid w:val="0086670A"/>
    <w:rsid w:val="00870ACF"/>
    <w:rsid w:val="008820B8"/>
    <w:rsid w:val="00883851"/>
    <w:rsid w:val="00895F32"/>
    <w:rsid w:val="0089665B"/>
    <w:rsid w:val="0089747F"/>
    <w:rsid w:val="008A15ED"/>
    <w:rsid w:val="008A6674"/>
    <w:rsid w:val="008A79F9"/>
    <w:rsid w:val="008C051C"/>
    <w:rsid w:val="008C2A18"/>
    <w:rsid w:val="008C32AA"/>
    <w:rsid w:val="008C68A4"/>
    <w:rsid w:val="008D0B47"/>
    <w:rsid w:val="008D1767"/>
    <w:rsid w:val="008F0F90"/>
    <w:rsid w:val="008F2769"/>
    <w:rsid w:val="008F2957"/>
    <w:rsid w:val="008F3257"/>
    <w:rsid w:val="008F4EC4"/>
    <w:rsid w:val="008F767B"/>
    <w:rsid w:val="00900CB8"/>
    <w:rsid w:val="00900D4F"/>
    <w:rsid w:val="00901036"/>
    <w:rsid w:val="0090227F"/>
    <w:rsid w:val="009069FE"/>
    <w:rsid w:val="00915086"/>
    <w:rsid w:val="009205DB"/>
    <w:rsid w:val="00921341"/>
    <w:rsid w:val="00921734"/>
    <w:rsid w:val="009248CB"/>
    <w:rsid w:val="009261DA"/>
    <w:rsid w:val="009264A5"/>
    <w:rsid w:val="00936362"/>
    <w:rsid w:val="009370C0"/>
    <w:rsid w:val="009458D9"/>
    <w:rsid w:val="009505B3"/>
    <w:rsid w:val="009603AB"/>
    <w:rsid w:val="00971297"/>
    <w:rsid w:val="00973D5B"/>
    <w:rsid w:val="009770B5"/>
    <w:rsid w:val="00982141"/>
    <w:rsid w:val="00984C89"/>
    <w:rsid w:val="009945E8"/>
    <w:rsid w:val="009A14D0"/>
    <w:rsid w:val="009A5A98"/>
    <w:rsid w:val="009A5F3C"/>
    <w:rsid w:val="009B51A9"/>
    <w:rsid w:val="009B582E"/>
    <w:rsid w:val="009C24F6"/>
    <w:rsid w:val="009C45BD"/>
    <w:rsid w:val="009C64CA"/>
    <w:rsid w:val="009D76CD"/>
    <w:rsid w:val="009F164D"/>
    <w:rsid w:val="009F36F0"/>
    <w:rsid w:val="00A16B5A"/>
    <w:rsid w:val="00A17FAF"/>
    <w:rsid w:val="00A2154B"/>
    <w:rsid w:val="00A31FD1"/>
    <w:rsid w:val="00A32D29"/>
    <w:rsid w:val="00A35BDB"/>
    <w:rsid w:val="00A36CA1"/>
    <w:rsid w:val="00A43232"/>
    <w:rsid w:val="00A530EC"/>
    <w:rsid w:val="00A571E7"/>
    <w:rsid w:val="00A64B20"/>
    <w:rsid w:val="00A67ADC"/>
    <w:rsid w:val="00A820A8"/>
    <w:rsid w:val="00A837DF"/>
    <w:rsid w:val="00A92458"/>
    <w:rsid w:val="00A9590F"/>
    <w:rsid w:val="00A968C0"/>
    <w:rsid w:val="00A9746C"/>
    <w:rsid w:val="00A9768F"/>
    <w:rsid w:val="00AA7610"/>
    <w:rsid w:val="00AB163A"/>
    <w:rsid w:val="00AB6AC3"/>
    <w:rsid w:val="00AC334A"/>
    <w:rsid w:val="00AC75FF"/>
    <w:rsid w:val="00AD003E"/>
    <w:rsid w:val="00AD6BCC"/>
    <w:rsid w:val="00AD6C43"/>
    <w:rsid w:val="00AE0FAB"/>
    <w:rsid w:val="00AE20CA"/>
    <w:rsid w:val="00AE2FB8"/>
    <w:rsid w:val="00AE34B4"/>
    <w:rsid w:val="00AF6166"/>
    <w:rsid w:val="00B04825"/>
    <w:rsid w:val="00B108FA"/>
    <w:rsid w:val="00B11A4A"/>
    <w:rsid w:val="00B129CE"/>
    <w:rsid w:val="00B13FD7"/>
    <w:rsid w:val="00B21F89"/>
    <w:rsid w:val="00B310F7"/>
    <w:rsid w:val="00B327D0"/>
    <w:rsid w:val="00B43146"/>
    <w:rsid w:val="00B449A0"/>
    <w:rsid w:val="00B44CD0"/>
    <w:rsid w:val="00B5285B"/>
    <w:rsid w:val="00B60A7F"/>
    <w:rsid w:val="00B61C74"/>
    <w:rsid w:val="00B75B96"/>
    <w:rsid w:val="00B80B37"/>
    <w:rsid w:val="00B80F77"/>
    <w:rsid w:val="00B928EC"/>
    <w:rsid w:val="00B975D8"/>
    <w:rsid w:val="00BA513C"/>
    <w:rsid w:val="00BB1115"/>
    <w:rsid w:val="00BB1D1C"/>
    <w:rsid w:val="00BD37B0"/>
    <w:rsid w:val="00BE2401"/>
    <w:rsid w:val="00BF1CA9"/>
    <w:rsid w:val="00BF21FA"/>
    <w:rsid w:val="00BF2540"/>
    <w:rsid w:val="00BF3AD7"/>
    <w:rsid w:val="00BF7F04"/>
    <w:rsid w:val="00C02602"/>
    <w:rsid w:val="00C0331D"/>
    <w:rsid w:val="00C060FA"/>
    <w:rsid w:val="00C119DE"/>
    <w:rsid w:val="00C12DD9"/>
    <w:rsid w:val="00C17D16"/>
    <w:rsid w:val="00C2095D"/>
    <w:rsid w:val="00C20B61"/>
    <w:rsid w:val="00C23D6E"/>
    <w:rsid w:val="00C2570C"/>
    <w:rsid w:val="00C304DA"/>
    <w:rsid w:val="00C32194"/>
    <w:rsid w:val="00C36CC3"/>
    <w:rsid w:val="00C40EC9"/>
    <w:rsid w:val="00C4775C"/>
    <w:rsid w:val="00C47819"/>
    <w:rsid w:val="00C62573"/>
    <w:rsid w:val="00C63D4E"/>
    <w:rsid w:val="00C66B06"/>
    <w:rsid w:val="00C729B8"/>
    <w:rsid w:val="00C73EFB"/>
    <w:rsid w:val="00C821E7"/>
    <w:rsid w:val="00C828F8"/>
    <w:rsid w:val="00C83166"/>
    <w:rsid w:val="00C834D8"/>
    <w:rsid w:val="00C85D0F"/>
    <w:rsid w:val="00C95503"/>
    <w:rsid w:val="00C96BED"/>
    <w:rsid w:val="00CA00D0"/>
    <w:rsid w:val="00CA6B19"/>
    <w:rsid w:val="00CB3298"/>
    <w:rsid w:val="00CC065E"/>
    <w:rsid w:val="00CD770F"/>
    <w:rsid w:val="00CE1263"/>
    <w:rsid w:val="00CE22CC"/>
    <w:rsid w:val="00CE3BD8"/>
    <w:rsid w:val="00CE5E83"/>
    <w:rsid w:val="00CF319B"/>
    <w:rsid w:val="00CF34EC"/>
    <w:rsid w:val="00CF3CC0"/>
    <w:rsid w:val="00D0616A"/>
    <w:rsid w:val="00D14475"/>
    <w:rsid w:val="00D217DA"/>
    <w:rsid w:val="00D23386"/>
    <w:rsid w:val="00D33512"/>
    <w:rsid w:val="00D35D90"/>
    <w:rsid w:val="00D37ADE"/>
    <w:rsid w:val="00D42696"/>
    <w:rsid w:val="00D44C00"/>
    <w:rsid w:val="00D50168"/>
    <w:rsid w:val="00D5194B"/>
    <w:rsid w:val="00D52CFB"/>
    <w:rsid w:val="00D64058"/>
    <w:rsid w:val="00D7113C"/>
    <w:rsid w:val="00D83C13"/>
    <w:rsid w:val="00D8501A"/>
    <w:rsid w:val="00D85716"/>
    <w:rsid w:val="00D85954"/>
    <w:rsid w:val="00D9125B"/>
    <w:rsid w:val="00D95A90"/>
    <w:rsid w:val="00DA006C"/>
    <w:rsid w:val="00DC304D"/>
    <w:rsid w:val="00DC480D"/>
    <w:rsid w:val="00DC5950"/>
    <w:rsid w:val="00DC649C"/>
    <w:rsid w:val="00DD7E07"/>
    <w:rsid w:val="00DF4106"/>
    <w:rsid w:val="00DF6665"/>
    <w:rsid w:val="00E03E6C"/>
    <w:rsid w:val="00E12EF3"/>
    <w:rsid w:val="00E13E40"/>
    <w:rsid w:val="00E17D73"/>
    <w:rsid w:val="00E50D22"/>
    <w:rsid w:val="00E51DFF"/>
    <w:rsid w:val="00E52CAC"/>
    <w:rsid w:val="00E54AD8"/>
    <w:rsid w:val="00E60509"/>
    <w:rsid w:val="00E6787A"/>
    <w:rsid w:val="00E7079C"/>
    <w:rsid w:val="00E72568"/>
    <w:rsid w:val="00E73193"/>
    <w:rsid w:val="00E766B0"/>
    <w:rsid w:val="00E90C39"/>
    <w:rsid w:val="00E91770"/>
    <w:rsid w:val="00E91F3B"/>
    <w:rsid w:val="00E959BB"/>
    <w:rsid w:val="00EA1850"/>
    <w:rsid w:val="00EA5B4B"/>
    <w:rsid w:val="00EA6C60"/>
    <w:rsid w:val="00EA748B"/>
    <w:rsid w:val="00EA7C38"/>
    <w:rsid w:val="00EB1BAD"/>
    <w:rsid w:val="00EC6306"/>
    <w:rsid w:val="00EE0532"/>
    <w:rsid w:val="00EE244E"/>
    <w:rsid w:val="00EE49A3"/>
    <w:rsid w:val="00F0414D"/>
    <w:rsid w:val="00F15546"/>
    <w:rsid w:val="00F168BD"/>
    <w:rsid w:val="00F2550E"/>
    <w:rsid w:val="00F26157"/>
    <w:rsid w:val="00F26D49"/>
    <w:rsid w:val="00F271DC"/>
    <w:rsid w:val="00F302C2"/>
    <w:rsid w:val="00F41BAD"/>
    <w:rsid w:val="00F46187"/>
    <w:rsid w:val="00F46215"/>
    <w:rsid w:val="00F47A93"/>
    <w:rsid w:val="00F533BE"/>
    <w:rsid w:val="00F5465E"/>
    <w:rsid w:val="00F63012"/>
    <w:rsid w:val="00F65567"/>
    <w:rsid w:val="00F6647C"/>
    <w:rsid w:val="00F74809"/>
    <w:rsid w:val="00F75670"/>
    <w:rsid w:val="00F820D5"/>
    <w:rsid w:val="00FB4217"/>
    <w:rsid w:val="00FB6118"/>
    <w:rsid w:val="00FD2552"/>
    <w:rsid w:val="00FD25FF"/>
    <w:rsid w:val="00FD34A5"/>
    <w:rsid w:val="00FD66EA"/>
    <w:rsid w:val="00FD73E6"/>
    <w:rsid w:val="00FF3B0D"/>
    <w:rsid w:val="00FF3D00"/>
    <w:rsid w:val="00FF46E6"/>
    <w:rsid w:val="028031F6"/>
    <w:rsid w:val="0492B1B6"/>
    <w:rsid w:val="08CDD7DF"/>
    <w:rsid w:val="1A06859E"/>
    <w:rsid w:val="2022ECFF"/>
    <w:rsid w:val="23BF2662"/>
    <w:rsid w:val="25119F3B"/>
    <w:rsid w:val="2BFADCB1"/>
    <w:rsid w:val="342B5385"/>
    <w:rsid w:val="42E3F447"/>
    <w:rsid w:val="4FEF5B5D"/>
    <w:rsid w:val="531007C3"/>
    <w:rsid w:val="5318FBE2"/>
    <w:rsid w:val="549AC254"/>
    <w:rsid w:val="5C28CB14"/>
    <w:rsid w:val="5D51C0BD"/>
    <w:rsid w:val="6294F9C9"/>
    <w:rsid w:val="653ECF10"/>
    <w:rsid w:val="6A5EF1D7"/>
    <w:rsid w:val="71633BD6"/>
    <w:rsid w:val="7F99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E9003D"/>
  <w15:docId w15:val="{6952E77A-6FA2-457E-B7A5-4D71B550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Arial"/>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7A1"/>
    <w:pPr>
      <w:spacing w:before="240" w:after="240"/>
    </w:pPr>
    <w:rPr>
      <w:rFonts w:ascii="Franklin Gothic Book" w:hAnsi="Franklin Gothic Book"/>
      <w:sz w:val="22"/>
      <w:szCs w:val="24"/>
      <w:lang w:val="en-US"/>
    </w:rPr>
  </w:style>
  <w:style w:type="paragraph" w:styleId="Heading1">
    <w:name w:val="heading 1"/>
    <w:basedOn w:val="Normal"/>
    <w:next w:val="Normal"/>
    <w:link w:val="Heading1Char"/>
    <w:uiPriority w:val="9"/>
    <w:qFormat/>
    <w:rsid w:val="00FF3D00"/>
    <w:pPr>
      <w:keepNext/>
      <w:keepLines/>
      <w:spacing w:after="120" w:line="276" w:lineRule="auto"/>
      <w:outlineLvl w:val="0"/>
    </w:pPr>
    <w:rPr>
      <w:rFonts w:ascii="Franklin Gothic Medium" w:eastAsia="MS Gothic" w:hAnsi="Franklin Gothic Medium" w:cs="Times New Roman"/>
      <w:color w:val="1A4066"/>
      <w:sz w:val="36"/>
      <w:szCs w:val="44"/>
    </w:rPr>
  </w:style>
  <w:style w:type="paragraph" w:styleId="Heading2">
    <w:name w:val="heading 2"/>
    <w:basedOn w:val="Normal"/>
    <w:next w:val="Normal"/>
    <w:link w:val="Heading2Char"/>
    <w:autoRedefine/>
    <w:uiPriority w:val="9"/>
    <w:qFormat/>
    <w:rsid w:val="008820B8"/>
    <w:pPr>
      <w:keepNext/>
      <w:keepLines/>
      <w:widowControl w:val="0"/>
      <w:tabs>
        <w:tab w:val="num" w:pos="0"/>
      </w:tabs>
      <w:suppressAutoHyphens/>
      <w:spacing w:before="480" w:line="264" w:lineRule="auto"/>
      <w:ind w:left="578" w:hanging="578"/>
      <w:outlineLvl w:val="1"/>
    </w:pPr>
    <w:rPr>
      <w:rFonts w:cs="Calibri"/>
      <w:bCs/>
      <w:color w:val="165B89"/>
      <w:sz w:val="28"/>
      <w:szCs w:val="26"/>
    </w:rPr>
  </w:style>
  <w:style w:type="paragraph" w:styleId="Heading3">
    <w:name w:val="heading 3"/>
    <w:basedOn w:val="Normal"/>
    <w:next w:val="Normal"/>
    <w:link w:val="Heading3Char"/>
    <w:uiPriority w:val="9"/>
    <w:qFormat/>
    <w:rsid w:val="005860F9"/>
    <w:pPr>
      <w:keepNext/>
      <w:keepLines/>
      <w:spacing w:before="40"/>
      <w:outlineLvl w:val="2"/>
    </w:pPr>
    <w:rPr>
      <w:rFonts w:ascii="Calibri" w:eastAsia="MS Gothic" w:hAnsi="Calibri" w:cs="Times New Roman"/>
      <w:color w:val="243F60"/>
    </w:rPr>
  </w:style>
  <w:style w:type="paragraph" w:styleId="Heading4">
    <w:name w:val="heading 4"/>
    <w:basedOn w:val="Normal"/>
    <w:next w:val="Normal"/>
    <w:link w:val="Heading4Char"/>
    <w:uiPriority w:val="9"/>
    <w:rsid w:val="005860F9"/>
    <w:pPr>
      <w:keepNext/>
      <w:keepLines/>
      <w:spacing w:before="40"/>
      <w:outlineLvl w:val="3"/>
    </w:pPr>
    <w:rPr>
      <w:rFonts w:ascii="Calibri" w:eastAsia="MS Gothic" w:hAnsi="Calibri" w:cs="Times New Roman"/>
      <w:i/>
      <w:iCs/>
      <w:color w:val="365F91"/>
    </w:rPr>
  </w:style>
  <w:style w:type="paragraph" w:styleId="Heading5">
    <w:name w:val="heading 5"/>
    <w:basedOn w:val="Normal"/>
    <w:next w:val="Normal"/>
    <w:link w:val="Heading5Char"/>
    <w:uiPriority w:val="9"/>
    <w:rsid w:val="005860F9"/>
    <w:pPr>
      <w:keepNext/>
      <w:keepLines/>
      <w:spacing w:before="40"/>
      <w:outlineLvl w:val="4"/>
    </w:pPr>
    <w:rPr>
      <w:rFonts w:ascii="Calibri" w:eastAsia="MS Gothic" w:hAnsi="Calibri" w:cs="Times New Roman"/>
      <w:color w:val="365F91"/>
    </w:rPr>
  </w:style>
  <w:style w:type="paragraph" w:styleId="Heading6">
    <w:name w:val="heading 6"/>
    <w:basedOn w:val="Normal"/>
    <w:next w:val="Normal"/>
    <w:link w:val="Heading6Char"/>
    <w:uiPriority w:val="9"/>
    <w:rsid w:val="005860F9"/>
    <w:pPr>
      <w:keepNext/>
      <w:keepLines/>
      <w:spacing w:before="40"/>
      <w:outlineLvl w:val="5"/>
    </w:pPr>
    <w:rPr>
      <w:rFonts w:ascii="Calibri" w:eastAsia="MS Gothic" w:hAnsi="Calibri" w:cs="Times New Roman"/>
      <w:color w:val="243F60"/>
    </w:rPr>
  </w:style>
  <w:style w:type="paragraph" w:styleId="Heading7">
    <w:name w:val="heading 7"/>
    <w:basedOn w:val="Normal"/>
    <w:next w:val="Normal"/>
    <w:link w:val="Heading7Char"/>
    <w:uiPriority w:val="9"/>
    <w:rsid w:val="005860F9"/>
    <w:pPr>
      <w:keepNext/>
      <w:keepLines/>
      <w:spacing w:before="40"/>
      <w:outlineLvl w:val="6"/>
    </w:pPr>
    <w:rPr>
      <w:rFonts w:ascii="Calibri" w:eastAsia="MS Gothic" w:hAnsi="Calibri" w:cs="Times New Roman"/>
      <w:i/>
      <w:iCs/>
      <w:color w:val="243F60"/>
    </w:rPr>
  </w:style>
  <w:style w:type="paragraph" w:styleId="Heading8">
    <w:name w:val="heading 8"/>
    <w:basedOn w:val="Normal"/>
    <w:next w:val="Normal"/>
    <w:link w:val="Heading8Char"/>
    <w:uiPriority w:val="9"/>
    <w:rsid w:val="005860F9"/>
    <w:pPr>
      <w:keepNext/>
      <w:keepLines/>
      <w:spacing w:before="40"/>
      <w:outlineLvl w:val="7"/>
    </w:pPr>
    <w:rPr>
      <w:rFonts w:ascii="Calibri" w:eastAsia="MS Gothic" w:hAnsi="Calibri" w:cs="Times New Roman"/>
      <w:color w:val="272727"/>
      <w:sz w:val="21"/>
      <w:szCs w:val="21"/>
    </w:rPr>
  </w:style>
  <w:style w:type="paragraph" w:styleId="Heading9">
    <w:name w:val="heading 9"/>
    <w:basedOn w:val="Normal"/>
    <w:next w:val="Normal"/>
    <w:link w:val="Heading9Char"/>
    <w:uiPriority w:val="9"/>
    <w:rsid w:val="005860F9"/>
    <w:pPr>
      <w:keepNext/>
      <w:keepLines/>
      <w:spacing w:before="40"/>
      <w:outlineLvl w:val="8"/>
    </w:pPr>
    <w:rPr>
      <w:rFonts w:ascii="Calibri" w:eastAsia="MS Gothic" w:hAnsi="Calibri"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7D13"/>
    <w:pPr>
      <w:tabs>
        <w:tab w:val="center" w:pos="4320"/>
        <w:tab w:val="right" w:pos="8640"/>
      </w:tabs>
    </w:pPr>
  </w:style>
  <w:style w:type="character" w:customStyle="1" w:styleId="HeaderChar">
    <w:name w:val="Header Char"/>
    <w:link w:val="Header"/>
    <w:uiPriority w:val="99"/>
    <w:rsid w:val="00347D13"/>
    <w:rPr>
      <w:rFonts w:ascii="Myriad Pro SemiCond" w:eastAsia="Times New Roman" w:hAnsi="Myriad Pro SemiCond" w:cs="Times New Roman"/>
      <w:sz w:val="22"/>
      <w:szCs w:val="22"/>
      <w:lang w:val="en-GB" w:bidi="en-US"/>
    </w:rPr>
  </w:style>
  <w:style w:type="paragraph" w:styleId="Footer">
    <w:name w:val="footer"/>
    <w:basedOn w:val="Normal"/>
    <w:link w:val="FooterChar"/>
    <w:uiPriority w:val="99"/>
    <w:rsid w:val="00347D13"/>
    <w:pPr>
      <w:tabs>
        <w:tab w:val="center" w:pos="4320"/>
        <w:tab w:val="right" w:pos="8640"/>
      </w:tabs>
    </w:pPr>
  </w:style>
  <w:style w:type="character" w:customStyle="1" w:styleId="FooterChar">
    <w:name w:val="Footer Char"/>
    <w:link w:val="Footer"/>
    <w:uiPriority w:val="99"/>
    <w:rsid w:val="00347D13"/>
    <w:rPr>
      <w:rFonts w:ascii="Myriad Pro SemiCond" w:eastAsia="Times New Roman" w:hAnsi="Myriad Pro SemiCond" w:cs="Times New Roman"/>
      <w:sz w:val="22"/>
      <w:szCs w:val="22"/>
      <w:lang w:val="en-GB" w:bidi="en-US"/>
    </w:rPr>
  </w:style>
  <w:style w:type="paragraph" w:styleId="Title">
    <w:name w:val="Title"/>
    <w:next w:val="Normal"/>
    <w:link w:val="TitleChar"/>
    <w:uiPriority w:val="10"/>
    <w:qFormat/>
    <w:rsid w:val="00921734"/>
    <w:pPr>
      <w:pBdr>
        <w:bottom w:val="single" w:sz="8" w:space="4" w:color="4F81BD"/>
      </w:pBdr>
      <w:spacing w:before="240" w:after="120" w:line="276" w:lineRule="auto"/>
      <w:contextualSpacing/>
    </w:pPr>
    <w:rPr>
      <w:rFonts w:ascii="Franklin Gothic Medium" w:eastAsia="MS Gothic" w:hAnsi="Franklin Gothic Medium" w:cs="Times New Roman"/>
      <w:spacing w:val="-10"/>
      <w:kern w:val="28"/>
      <w:sz w:val="40"/>
      <w:szCs w:val="52"/>
      <w:lang w:val="en-US"/>
    </w:rPr>
  </w:style>
  <w:style w:type="character" w:customStyle="1" w:styleId="TitleChar">
    <w:name w:val="Title Char"/>
    <w:link w:val="Title"/>
    <w:uiPriority w:val="10"/>
    <w:rsid w:val="00921734"/>
    <w:rPr>
      <w:rFonts w:ascii="Franklin Gothic Medium" w:eastAsia="MS Gothic" w:hAnsi="Franklin Gothic Medium" w:cs="Times New Roman"/>
      <w:spacing w:val="-10"/>
      <w:kern w:val="28"/>
      <w:sz w:val="40"/>
      <w:szCs w:val="52"/>
    </w:rPr>
  </w:style>
  <w:style w:type="paragraph" w:customStyle="1" w:styleId="MediumGrid21">
    <w:name w:val="Medium Grid 21"/>
    <w:basedOn w:val="Title"/>
    <w:link w:val="MediumGrid2Char"/>
    <w:uiPriority w:val="1"/>
    <w:qFormat/>
    <w:rsid w:val="00E90C39"/>
    <w:pPr>
      <w:pBdr>
        <w:bottom w:val="single" w:sz="8" w:space="4" w:color="4EB7E2"/>
      </w:pBdr>
      <w:spacing w:before="360"/>
    </w:pPr>
    <w:rPr>
      <w:sz w:val="44"/>
      <w:szCs w:val="44"/>
    </w:rPr>
  </w:style>
  <w:style w:type="character" w:customStyle="1" w:styleId="MediumGrid2Char">
    <w:name w:val="Medium Grid 2 Char"/>
    <w:link w:val="MediumGrid21"/>
    <w:uiPriority w:val="1"/>
    <w:rsid w:val="00E90C39"/>
    <w:rPr>
      <w:rFonts w:ascii="Franklin Gothic Medium" w:eastAsia="MS Gothic" w:hAnsi="Franklin Gothic Medium" w:cs="Times New Roman"/>
      <w:spacing w:val="-10"/>
      <w:kern w:val="28"/>
      <w:sz w:val="44"/>
      <w:szCs w:val="44"/>
      <w:lang w:val="en-US"/>
    </w:rPr>
  </w:style>
  <w:style w:type="paragraph" w:styleId="BalloonText">
    <w:name w:val="Balloon Text"/>
    <w:basedOn w:val="Normal"/>
    <w:link w:val="BalloonTextChar"/>
    <w:uiPriority w:val="99"/>
    <w:semiHidden/>
    <w:unhideWhenUsed/>
    <w:rsid w:val="00347D13"/>
    <w:rPr>
      <w:rFonts w:ascii="Lucida Grande" w:hAnsi="Lucida Grande" w:cs="Lucida Grande"/>
      <w:sz w:val="18"/>
      <w:szCs w:val="18"/>
    </w:rPr>
  </w:style>
  <w:style w:type="character" w:customStyle="1" w:styleId="BalloonTextChar">
    <w:name w:val="Balloon Text Char"/>
    <w:link w:val="BalloonText"/>
    <w:uiPriority w:val="99"/>
    <w:semiHidden/>
    <w:rsid w:val="00347D13"/>
    <w:rPr>
      <w:rFonts w:ascii="Lucida Grande" w:eastAsia="Times New Roman" w:hAnsi="Lucida Grande" w:cs="Lucida Grande"/>
      <w:sz w:val="18"/>
      <w:szCs w:val="18"/>
      <w:lang w:val="en-GB" w:bidi="en-US"/>
    </w:rPr>
  </w:style>
  <w:style w:type="character" w:styleId="Hyperlink">
    <w:name w:val="Hyperlink"/>
    <w:uiPriority w:val="99"/>
    <w:unhideWhenUsed/>
    <w:rsid w:val="001D605F"/>
    <w:rPr>
      <w:color w:val="0000FF"/>
      <w:u w:val="single"/>
    </w:rPr>
  </w:style>
  <w:style w:type="character" w:customStyle="1" w:styleId="apple-converted-space">
    <w:name w:val="apple-converted-space"/>
    <w:rsid w:val="001D605F"/>
  </w:style>
  <w:style w:type="character" w:customStyle="1" w:styleId="Heading2Char">
    <w:name w:val="Heading 2 Char"/>
    <w:link w:val="Heading2"/>
    <w:uiPriority w:val="9"/>
    <w:rsid w:val="008820B8"/>
    <w:rPr>
      <w:rFonts w:ascii="Franklin Gothic Book" w:hAnsi="Franklin Gothic Book" w:cs="Calibri"/>
      <w:bCs/>
      <w:color w:val="165B89"/>
      <w:sz w:val="28"/>
      <w:szCs w:val="26"/>
      <w:lang w:val="en-US"/>
    </w:rPr>
  </w:style>
  <w:style w:type="paragraph" w:customStyle="1" w:styleId="ColorfulList-Accent11">
    <w:name w:val="Colorful List - Accent 11"/>
    <w:basedOn w:val="Normal"/>
    <w:uiPriority w:val="34"/>
    <w:rsid w:val="005860F9"/>
    <w:pPr>
      <w:ind w:left="720"/>
      <w:contextualSpacing/>
    </w:pPr>
  </w:style>
  <w:style w:type="character" w:styleId="CommentReference">
    <w:name w:val="annotation reference"/>
    <w:uiPriority w:val="99"/>
    <w:semiHidden/>
    <w:unhideWhenUsed/>
    <w:rsid w:val="008C32AA"/>
    <w:rPr>
      <w:sz w:val="16"/>
      <w:szCs w:val="16"/>
    </w:rPr>
  </w:style>
  <w:style w:type="paragraph" w:styleId="CommentText">
    <w:name w:val="annotation text"/>
    <w:basedOn w:val="Normal"/>
    <w:link w:val="CommentTextChar"/>
    <w:uiPriority w:val="99"/>
    <w:unhideWhenUsed/>
    <w:rsid w:val="008C32AA"/>
    <w:rPr>
      <w:sz w:val="20"/>
      <w:szCs w:val="20"/>
    </w:rPr>
  </w:style>
  <w:style w:type="character" w:customStyle="1" w:styleId="CommentTextChar">
    <w:name w:val="Comment Text Char"/>
    <w:link w:val="CommentText"/>
    <w:uiPriority w:val="99"/>
    <w:rsid w:val="008C32AA"/>
    <w:rPr>
      <w:rFonts w:ascii="Myriad Pro SemiCond" w:eastAsia="Times New Roman" w:hAnsi="Myriad Pro SemiCond"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8C32AA"/>
    <w:rPr>
      <w:b/>
      <w:bCs/>
    </w:rPr>
  </w:style>
  <w:style w:type="character" w:customStyle="1" w:styleId="CommentSubjectChar">
    <w:name w:val="Comment Subject Char"/>
    <w:link w:val="CommentSubject"/>
    <w:uiPriority w:val="99"/>
    <w:semiHidden/>
    <w:rsid w:val="008C32AA"/>
    <w:rPr>
      <w:rFonts w:ascii="Myriad Pro SemiCond" w:eastAsia="Times New Roman" w:hAnsi="Myriad Pro SemiCond" w:cs="Times New Roman"/>
      <w:b/>
      <w:bCs/>
      <w:sz w:val="20"/>
      <w:szCs w:val="20"/>
      <w:lang w:val="en-GB" w:bidi="en-US"/>
    </w:rPr>
  </w:style>
  <w:style w:type="paragraph" w:customStyle="1" w:styleId="ColorfulShading-Accent11">
    <w:name w:val="Colorful Shading - Accent 11"/>
    <w:hidden/>
    <w:uiPriority w:val="99"/>
    <w:semiHidden/>
    <w:rsid w:val="00B129CE"/>
    <w:rPr>
      <w:rFonts w:ascii="Myriad Pro SemiCond" w:eastAsia="Times New Roman" w:hAnsi="Myriad Pro SemiCond" w:cs="Times New Roman"/>
      <w:sz w:val="22"/>
      <w:szCs w:val="22"/>
      <w:lang w:val="en-GB" w:bidi="en-US"/>
    </w:rPr>
  </w:style>
  <w:style w:type="character" w:customStyle="1" w:styleId="Heading1Char">
    <w:name w:val="Heading 1 Char"/>
    <w:link w:val="Heading1"/>
    <w:uiPriority w:val="9"/>
    <w:rsid w:val="00FF3D00"/>
    <w:rPr>
      <w:rFonts w:ascii="Franklin Gothic Medium" w:eastAsia="MS Gothic" w:hAnsi="Franklin Gothic Medium" w:cs="Times New Roman"/>
      <w:color w:val="1A4066"/>
      <w:sz w:val="36"/>
      <w:szCs w:val="44"/>
      <w:lang w:val="en-US"/>
    </w:rPr>
  </w:style>
  <w:style w:type="paragraph" w:styleId="Caption">
    <w:name w:val="caption"/>
    <w:basedOn w:val="Normal"/>
    <w:next w:val="Normal"/>
    <w:uiPriority w:val="35"/>
    <w:rsid w:val="005860F9"/>
    <w:pPr>
      <w:spacing w:after="200"/>
    </w:pPr>
    <w:rPr>
      <w:i/>
      <w:iCs/>
      <w:color w:val="1F497D"/>
      <w:sz w:val="18"/>
      <w:szCs w:val="18"/>
    </w:rPr>
  </w:style>
  <w:style w:type="character" w:styleId="PageNumber">
    <w:name w:val="page number"/>
    <w:basedOn w:val="DefaultParagraphFont"/>
    <w:uiPriority w:val="99"/>
    <w:semiHidden/>
    <w:unhideWhenUsed/>
    <w:rsid w:val="002072AF"/>
  </w:style>
  <w:style w:type="character" w:styleId="FollowedHyperlink">
    <w:name w:val="FollowedHyperlink"/>
    <w:uiPriority w:val="99"/>
    <w:semiHidden/>
    <w:unhideWhenUsed/>
    <w:rsid w:val="00664C86"/>
    <w:rPr>
      <w:color w:val="800080"/>
      <w:u w:val="single"/>
    </w:rPr>
  </w:style>
  <w:style w:type="character" w:customStyle="1" w:styleId="UnresolvedMention1">
    <w:name w:val="Unresolved Mention1"/>
    <w:uiPriority w:val="99"/>
    <w:semiHidden/>
    <w:unhideWhenUsed/>
    <w:rsid w:val="00664C86"/>
    <w:rPr>
      <w:color w:val="605E5C"/>
      <w:shd w:val="clear" w:color="auto" w:fill="E1DFDD"/>
    </w:rPr>
  </w:style>
  <w:style w:type="character" w:customStyle="1" w:styleId="Heading3Char">
    <w:name w:val="Heading 3 Char"/>
    <w:link w:val="Heading3"/>
    <w:uiPriority w:val="9"/>
    <w:rsid w:val="005860F9"/>
    <w:rPr>
      <w:rFonts w:ascii="Calibri" w:eastAsia="MS Gothic" w:hAnsi="Calibri" w:cs="Times New Roman"/>
      <w:color w:val="243F60"/>
    </w:rPr>
  </w:style>
  <w:style w:type="character" w:customStyle="1" w:styleId="Heading4Char">
    <w:name w:val="Heading 4 Char"/>
    <w:link w:val="Heading4"/>
    <w:uiPriority w:val="9"/>
    <w:semiHidden/>
    <w:rsid w:val="005860F9"/>
    <w:rPr>
      <w:rFonts w:ascii="Calibri" w:eastAsia="MS Gothic" w:hAnsi="Calibri" w:cs="Times New Roman"/>
      <w:i/>
      <w:iCs/>
      <w:color w:val="365F91"/>
    </w:rPr>
  </w:style>
  <w:style w:type="character" w:customStyle="1" w:styleId="Heading5Char">
    <w:name w:val="Heading 5 Char"/>
    <w:link w:val="Heading5"/>
    <w:uiPriority w:val="9"/>
    <w:semiHidden/>
    <w:rsid w:val="005860F9"/>
    <w:rPr>
      <w:rFonts w:ascii="Calibri" w:eastAsia="MS Gothic" w:hAnsi="Calibri" w:cs="Times New Roman"/>
      <w:color w:val="365F91"/>
    </w:rPr>
  </w:style>
  <w:style w:type="character" w:customStyle="1" w:styleId="Heading6Char">
    <w:name w:val="Heading 6 Char"/>
    <w:link w:val="Heading6"/>
    <w:uiPriority w:val="9"/>
    <w:semiHidden/>
    <w:rsid w:val="005860F9"/>
    <w:rPr>
      <w:rFonts w:ascii="Calibri" w:eastAsia="MS Gothic" w:hAnsi="Calibri" w:cs="Times New Roman"/>
      <w:color w:val="243F60"/>
    </w:rPr>
  </w:style>
  <w:style w:type="character" w:customStyle="1" w:styleId="Heading7Char">
    <w:name w:val="Heading 7 Char"/>
    <w:link w:val="Heading7"/>
    <w:uiPriority w:val="9"/>
    <w:semiHidden/>
    <w:rsid w:val="005860F9"/>
    <w:rPr>
      <w:rFonts w:ascii="Calibri" w:eastAsia="MS Gothic" w:hAnsi="Calibri" w:cs="Times New Roman"/>
      <w:i/>
      <w:iCs/>
      <w:color w:val="243F60"/>
    </w:rPr>
  </w:style>
  <w:style w:type="character" w:customStyle="1" w:styleId="Heading8Char">
    <w:name w:val="Heading 8 Char"/>
    <w:link w:val="Heading8"/>
    <w:uiPriority w:val="9"/>
    <w:semiHidden/>
    <w:rsid w:val="005860F9"/>
    <w:rPr>
      <w:rFonts w:ascii="Calibri" w:eastAsia="MS Gothic" w:hAnsi="Calibri" w:cs="Times New Roman"/>
      <w:color w:val="272727"/>
      <w:sz w:val="21"/>
      <w:szCs w:val="21"/>
    </w:rPr>
  </w:style>
  <w:style w:type="character" w:customStyle="1" w:styleId="Heading9Char">
    <w:name w:val="Heading 9 Char"/>
    <w:link w:val="Heading9"/>
    <w:uiPriority w:val="9"/>
    <w:semiHidden/>
    <w:rsid w:val="005860F9"/>
    <w:rPr>
      <w:rFonts w:ascii="Calibri" w:eastAsia="MS Gothic" w:hAnsi="Calibri" w:cs="Times New Roman"/>
      <w:i/>
      <w:iCs/>
      <w:color w:val="272727"/>
      <w:sz w:val="21"/>
      <w:szCs w:val="21"/>
    </w:rPr>
  </w:style>
  <w:style w:type="paragraph" w:styleId="Subtitle">
    <w:name w:val="Subtitle"/>
    <w:next w:val="Normal"/>
    <w:link w:val="SubtitleChar"/>
    <w:uiPriority w:val="11"/>
    <w:rsid w:val="005860F9"/>
    <w:pPr>
      <w:numPr>
        <w:ilvl w:val="1"/>
      </w:numPr>
      <w:spacing w:after="160"/>
    </w:pPr>
    <w:rPr>
      <w:rFonts w:eastAsia="MS Mincho"/>
      <w:color w:val="5A5A5A"/>
      <w:spacing w:val="15"/>
      <w:sz w:val="22"/>
      <w:szCs w:val="22"/>
      <w:lang w:val="en-US"/>
    </w:rPr>
  </w:style>
  <w:style w:type="character" w:customStyle="1" w:styleId="SubtitleChar">
    <w:name w:val="Subtitle Char"/>
    <w:link w:val="Subtitle"/>
    <w:uiPriority w:val="11"/>
    <w:rsid w:val="005860F9"/>
    <w:rPr>
      <w:rFonts w:eastAsia="MS Mincho"/>
      <w:color w:val="5A5A5A"/>
      <w:spacing w:val="15"/>
      <w:sz w:val="22"/>
      <w:szCs w:val="22"/>
    </w:rPr>
  </w:style>
  <w:style w:type="character" w:styleId="Strong">
    <w:name w:val="Strong"/>
    <w:uiPriority w:val="22"/>
    <w:qFormat/>
    <w:rsid w:val="005860F9"/>
    <w:rPr>
      <w:b/>
      <w:bCs/>
    </w:rPr>
  </w:style>
  <w:style w:type="character" w:styleId="Emphasis">
    <w:name w:val="Emphasis"/>
    <w:uiPriority w:val="20"/>
    <w:rsid w:val="005860F9"/>
    <w:rPr>
      <w:i/>
      <w:iCs/>
    </w:rPr>
  </w:style>
  <w:style w:type="paragraph" w:customStyle="1" w:styleId="ColorfulGrid-Accent11">
    <w:name w:val="Colorful Grid - Accent 11"/>
    <w:basedOn w:val="Normal"/>
    <w:next w:val="Normal"/>
    <w:link w:val="ColorfulGrid-Accent1Char"/>
    <w:uiPriority w:val="29"/>
    <w:rsid w:val="005860F9"/>
    <w:pPr>
      <w:spacing w:before="200" w:after="160"/>
      <w:ind w:left="864" w:right="864"/>
      <w:jc w:val="center"/>
    </w:pPr>
    <w:rPr>
      <w:i/>
      <w:iCs/>
      <w:color w:val="404040"/>
    </w:rPr>
  </w:style>
  <w:style w:type="character" w:customStyle="1" w:styleId="ColorfulGrid-Accent1Char">
    <w:name w:val="Colorful Grid - Accent 1 Char"/>
    <w:link w:val="ColorfulGrid-Accent11"/>
    <w:uiPriority w:val="29"/>
    <w:rsid w:val="005860F9"/>
    <w:rPr>
      <w:i/>
      <w:iCs/>
      <w:color w:val="404040"/>
    </w:rPr>
  </w:style>
  <w:style w:type="paragraph" w:customStyle="1" w:styleId="LightShading-Accent21">
    <w:name w:val="Light Shading - Accent 21"/>
    <w:basedOn w:val="Normal"/>
    <w:next w:val="Normal"/>
    <w:link w:val="LightShading-Accent2Char"/>
    <w:uiPriority w:val="30"/>
    <w:rsid w:val="005860F9"/>
    <w:pPr>
      <w:pBdr>
        <w:top w:val="single" w:sz="4" w:space="10" w:color="4F81BD"/>
        <w:bottom w:val="single" w:sz="4" w:space="10" w:color="4F81BD"/>
      </w:pBdr>
      <w:spacing w:before="360" w:after="360"/>
      <w:ind w:left="864" w:right="864"/>
      <w:jc w:val="center"/>
    </w:pPr>
    <w:rPr>
      <w:i/>
      <w:iCs/>
      <w:color w:val="4F81BD"/>
    </w:rPr>
  </w:style>
  <w:style w:type="character" w:customStyle="1" w:styleId="LightShading-Accent2Char">
    <w:name w:val="Light Shading - Accent 2 Char"/>
    <w:link w:val="LightShading-Accent21"/>
    <w:uiPriority w:val="30"/>
    <w:rsid w:val="005860F9"/>
    <w:rPr>
      <w:i/>
      <w:iCs/>
      <w:color w:val="4F81BD"/>
    </w:rPr>
  </w:style>
  <w:style w:type="character" w:customStyle="1" w:styleId="PlainTable31">
    <w:name w:val="Plain Table 31"/>
    <w:uiPriority w:val="19"/>
    <w:rsid w:val="005860F9"/>
    <w:rPr>
      <w:i/>
      <w:iCs/>
      <w:color w:val="404040"/>
    </w:rPr>
  </w:style>
  <w:style w:type="character" w:customStyle="1" w:styleId="PlainTable41">
    <w:name w:val="Plain Table 41"/>
    <w:uiPriority w:val="21"/>
    <w:rsid w:val="005860F9"/>
    <w:rPr>
      <w:i/>
      <w:iCs/>
      <w:color w:val="4F81BD"/>
    </w:rPr>
  </w:style>
  <w:style w:type="character" w:customStyle="1" w:styleId="PlainTable51">
    <w:name w:val="Plain Table 51"/>
    <w:uiPriority w:val="31"/>
    <w:rsid w:val="005860F9"/>
    <w:rPr>
      <w:smallCaps/>
      <w:color w:val="5A5A5A"/>
    </w:rPr>
  </w:style>
  <w:style w:type="character" w:customStyle="1" w:styleId="TableGridLight1">
    <w:name w:val="Table Grid Light1"/>
    <w:uiPriority w:val="32"/>
    <w:rsid w:val="005860F9"/>
    <w:rPr>
      <w:b/>
      <w:bCs/>
      <w:smallCaps/>
      <w:color w:val="4F81BD"/>
      <w:spacing w:val="5"/>
    </w:rPr>
  </w:style>
  <w:style w:type="character" w:customStyle="1" w:styleId="GridTable1Light1">
    <w:name w:val="Grid Table 1 Light1"/>
    <w:uiPriority w:val="33"/>
    <w:rsid w:val="005860F9"/>
    <w:rPr>
      <w:b/>
      <w:bCs/>
      <w:i/>
      <w:iCs/>
      <w:spacing w:val="5"/>
    </w:rPr>
  </w:style>
  <w:style w:type="paragraph" w:customStyle="1" w:styleId="GridTable31">
    <w:name w:val="Grid Table 31"/>
    <w:basedOn w:val="Heading1"/>
    <w:next w:val="Normal"/>
    <w:uiPriority w:val="39"/>
    <w:semiHidden/>
    <w:unhideWhenUsed/>
    <w:qFormat/>
    <w:rsid w:val="005860F9"/>
    <w:pPr>
      <w:outlineLvl w:val="9"/>
    </w:pPr>
  </w:style>
  <w:style w:type="paragraph" w:customStyle="1" w:styleId="Header2">
    <w:name w:val="Header 2"/>
    <w:rsid w:val="008820B8"/>
    <w:pPr>
      <w:jc w:val="right"/>
    </w:pPr>
    <w:rPr>
      <w:rFonts w:ascii="Franklin Gothic Book" w:hAnsi="Franklin Gothic Book"/>
      <w:noProof/>
      <w:lang w:val="en-US"/>
    </w:rPr>
  </w:style>
  <w:style w:type="paragraph" w:customStyle="1" w:styleId="Headerbyline">
    <w:name w:val="Header byline"/>
    <w:basedOn w:val="Normal"/>
    <w:rsid w:val="003C37CC"/>
    <w:pPr>
      <w:jc w:val="right"/>
    </w:pPr>
    <w:rPr>
      <w:noProof/>
      <w:sz w:val="20"/>
      <w:szCs w:val="20"/>
    </w:rPr>
  </w:style>
  <w:style w:type="paragraph" w:customStyle="1" w:styleId="Style1">
    <w:name w:val="Style1"/>
    <w:basedOn w:val="Normal"/>
    <w:autoRedefine/>
    <w:qFormat/>
    <w:rsid w:val="006867A1"/>
    <w:pPr>
      <w:jc w:val="right"/>
    </w:pPr>
    <w:rPr>
      <w:rFonts w:ascii="Franklin Gothic Medium" w:hAnsi="Franklin Gothic Medium"/>
      <w:noProof/>
      <w:sz w:val="20"/>
      <w:szCs w:val="20"/>
    </w:rPr>
  </w:style>
  <w:style w:type="paragraph" w:styleId="NoSpacing">
    <w:name w:val="No Spacing"/>
    <w:uiPriority w:val="99"/>
    <w:rsid w:val="008820B8"/>
    <w:rPr>
      <w:sz w:val="24"/>
      <w:szCs w:val="24"/>
      <w:lang w:val="en-US"/>
    </w:rPr>
  </w:style>
  <w:style w:type="character" w:styleId="BookTitle">
    <w:name w:val="Book Title"/>
    <w:uiPriority w:val="69"/>
    <w:rsid w:val="008820B8"/>
    <w:rPr>
      <w:b/>
      <w:bCs/>
      <w:i/>
      <w:iCs/>
      <w:spacing w:val="5"/>
    </w:rPr>
  </w:style>
  <w:style w:type="paragraph" w:styleId="IntenseQuote">
    <w:name w:val="Intense Quote"/>
    <w:basedOn w:val="Normal"/>
    <w:next w:val="Normal"/>
    <w:link w:val="IntenseQuoteChar"/>
    <w:uiPriority w:val="60"/>
    <w:rsid w:val="008820B8"/>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60"/>
    <w:rsid w:val="008820B8"/>
    <w:rPr>
      <w:i/>
      <w:iCs/>
      <w:color w:val="4472C4"/>
      <w:sz w:val="24"/>
      <w:szCs w:val="24"/>
      <w:lang w:val="en-US"/>
    </w:rPr>
  </w:style>
  <w:style w:type="character" w:styleId="SubtleEmphasis">
    <w:name w:val="Subtle Emphasis"/>
    <w:uiPriority w:val="65"/>
    <w:rsid w:val="008820B8"/>
    <w:rPr>
      <w:i/>
      <w:iCs/>
      <w:color w:val="404040"/>
    </w:rPr>
  </w:style>
  <w:style w:type="character" w:styleId="IntenseEmphasis">
    <w:name w:val="Intense Emphasis"/>
    <w:uiPriority w:val="66"/>
    <w:rsid w:val="008820B8"/>
    <w:rPr>
      <w:i/>
      <w:iCs/>
      <w:color w:val="4472C4"/>
    </w:rPr>
  </w:style>
  <w:style w:type="character" w:styleId="SubtleReference">
    <w:name w:val="Subtle Reference"/>
    <w:uiPriority w:val="67"/>
    <w:rsid w:val="008820B8"/>
    <w:rPr>
      <w:smallCaps/>
      <w:color w:val="5A5A5A"/>
    </w:rPr>
  </w:style>
  <w:style w:type="character" w:styleId="IntenseReference">
    <w:name w:val="Intense Reference"/>
    <w:uiPriority w:val="68"/>
    <w:rsid w:val="008820B8"/>
    <w:rPr>
      <w:b/>
      <w:bCs/>
      <w:smallCaps/>
      <w:color w:val="4472C4"/>
      <w:spacing w:val="5"/>
    </w:rPr>
  </w:style>
  <w:style w:type="paragraph" w:styleId="ListParagraph">
    <w:name w:val="List Paragraph"/>
    <w:basedOn w:val="Normal"/>
    <w:uiPriority w:val="34"/>
    <w:qFormat/>
    <w:rsid w:val="008820B8"/>
    <w:pPr>
      <w:ind w:left="720"/>
    </w:pPr>
  </w:style>
  <w:style w:type="paragraph" w:styleId="Quote">
    <w:name w:val="Quote"/>
    <w:basedOn w:val="Normal"/>
    <w:next w:val="Normal"/>
    <w:link w:val="QuoteChar"/>
    <w:uiPriority w:val="73"/>
    <w:rsid w:val="008820B8"/>
    <w:pPr>
      <w:spacing w:before="200" w:after="160"/>
      <w:ind w:left="864" w:right="864"/>
      <w:jc w:val="center"/>
    </w:pPr>
    <w:rPr>
      <w:i/>
      <w:iCs/>
      <w:color w:val="404040"/>
    </w:rPr>
  </w:style>
  <w:style w:type="character" w:customStyle="1" w:styleId="QuoteChar">
    <w:name w:val="Quote Char"/>
    <w:link w:val="Quote"/>
    <w:uiPriority w:val="73"/>
    <w:rsid w:val="008820B8"/>
    <w:rPr>
      <w:i/>
      <w:iCs/>
      <w:color w:val="404040"/>
      <w:sz w:val="24"/>
      <w:szCs w:val="24"/>
      <w:lang w:val="en-US"/>
    </w:rPr>
  </w:style>
  <w:style w:type="paragraph" w:customStyle="1" w:styleId="MainTitle">
    <w:name w:val="Main Title"/>
    <w:basedOn w:val="MediumGrid21"/>
    <w:qFormat/>
    <w:rsid w:val="006867A1"/>
    <w:pPr>
      <w:pBdr>
        <w:bottom w:val="single" w:sz="8" w:space="4" w:color="1A4066"/>
      </w:pBdr>
    </w:pPr>
  </w:style>
  <w:style w:type="paragraph" w:customStyle="1" w:styleId="SubTitle0">
    <w:name w:val="Sub Title"/>
    <w:basedOn w:val="Heading1"/>
    <w:qFormat/>
    <w:rsid w:val="006867A1"/>
    <w:rPr>
      <w:rFonts w:ascii="Franklin Gothic Book" w:hAnsi="Franklin Gothic Book"/>
      <w:b/>
    </w:rPr>
  </w:style>
  <w:style w:type="paragraph" w:customStyle="1" w:styleId="HeaderDate">
    <w:name w:val="Header – Date"/>
    <w:basedOn w:val="Style1"/>
    <w:qFormat/>
    <w:rsid w:val="00F271DC"/>
    <w:pPr>
      <w:spacing w:before="0" w:after="0" w:line="276" w:lineRule="auto"/>
    </w:pPr>
    <w:rPr>
      <w:rFonts w:ascii="Franklin Gothic Book" w:hAnsi="Franklin Gothic Book"/>
      <w:sz w:val="18"/>
      <w:szCs w:val="18"/>
    </w:rPr>
  </w:style>
  <w:style w:type="paragraph" w:customStyle="1" w:styleId="Text">
    <w:name w:val="Text"/>
    <w:basedOn w:val="Normal"/>
    <w:qFormat/>
    <w:rsid w:val="006867A1"/>
    <w:pPr>
      <w:spacing w:after="120" w:line="276" w:lineRule="auto"/>
    </w:pPr>
  </w:style>
  <w:style w:type="paragraph" w:customStyle="1" w:styleId="Quoteinbox">
    <w:name w:val="Quote in box"/>
    <w:basedOn w:val="Text"/>
    <w:qFormat/>
    <w:rsid w:val="006867A1"/>
    <w:pPr>
      <w:spacing w:after="240"/>
      <w:ind w:left="113" w:right="113"/>
    </w:pPr>
    <w:rPr>
      <w:i/>
    </w:rPr>
  </w:style>
  <w:style w:type="paragraph" w:customStyle="1" w:styleId="Captiontext">
    <w:name w:val="Caption text"/>
    <w:basedOn w:val="Normal"/>
    <w:qFormat/>
    <w:rsid w:val="008D1767"/>
    <w:pPr>
      <w:spacing w:before="0" w:after="0" w:line="276" w:lineRule="auto"/>
    </w:pPr>
    <w:rPr>
      <w:i/>
      <w:iCs/>
      <w:color w:val="595959"/>
      <w:sz w:val="18"/>
      <w:szCs w:val="18"/>
    </w:rPr>
  </w:style>
  <w:style w:type="paragraph" w:customStyle="1" w:styleId="TextBold">
    <w:name w:val="Text Bold"/>
    <w:basedOn w:val="Normal"/>
    <w:qFormat/>
    <w:rsid w:val="00315525"/>
    <w:pPr>
      <w:spacing w:after="120" w:line="276" w:lineRule="auto"/>
    </w:pPr>
    <w:rPr>
      <w:b/>
      <w:noProof/>
    </w:rPr>
  </w:style>
  <w:style w:type="table" w:styleId="TableGrid">
    <w:name w:val="Table Grid"/>
    <w:basedOn w:val="TableNormal"/>
    <w:uiPriority w:val="39"/>
    <w:rsid w:val="00B108F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108FA"/>
    <w:pPr>
      <w:spacing w:after="0" w:line="259" w:lineRule="auto"/>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B108FA"/>
    <w:pPr>
      <w:spacing w:before="0" w:after="100" w:line="259" w:lineRule="auto"/>
    </w:pPr>
    <w:rPr>
      <w:rFonts w:asciiTheme="minorHAnsi" w:eastAsiaTheme="minorHAnsi" w:hAnsiTheme="minorHAnsi" w:cstheme="minorBidi"/>
      <w:szCs w:val="22"/>
      <w:lang w:val="en-GB"/>
    </w:rPr>
  </w:style>
  <w:style w:type="paragraph" w:styleId="TOC2">
    <w:name w:val="toc 2"/>
    <w:basedOn w:val="Normal"/>
    <w:next w:val="Normal"/>
    <w:autoRedefine/>
    <w:uiPriority w:val="39"/>
    <w:unhideWhenUsed/>
    <w:rsid w:val="00B108FA"/>
    <w:pPr>
      <w:spacing w:before="0" w:after="100" w:line="259" w:lineRule="auto"/>
      <w:ind w:left="220"/>
    </w:pPr>
    <w:rPr>
      <w:rFonts w:asciiTheme="minorHAnsi" w:eastAsiaTheme="minorHAnsi" w:hAnsiTheme="minorHAnsi" w:cstheme="minorBidi"/>
      <w:szCs w:val="22"/>
      <w:lang w:val="en-GB"/>
    </w:rPr>
  </w:style>
  <w:style w:type="paragraph" w:styleId="Revision">
    <w:name w:val="Revision"/>
    <w:hidden/>
    <w:uiPriority w:val="71"/>
    <w:rsid w:val="00E54AD8"/>
    <w:rPr>
      <w:rFonts w:ascii="Franklin Gothic Book" w:hAnsi="Franklin Gothic Book"/>
      <w:sz w:val="22"/>
      <w:szCs w:val="24"/>
      <w:lang w:val="en-US"/>
    </w:rPr>
  </w:style>
  <w:style w:type="table" w:styleId="TableGridLight">
    <w:name w:val="Grid Table Light"/>
    <w:basedOn w:val="TableNormal"/>
    <w:uiPriority w:val="40"/>
    <w:rsid w:val="00D95A9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4661E0"/>
    <w:rPr>
      <w:color w:val="605E5C"/>
      <w:shd w:val="clear" w:color="auto" w:fill="E1DFDD"/>
    </w:rPr>
  </w:style>
  <w:style w:type="character" w:customStyle="1" w:styleId="SmartLink1">
    <w:name w:val="SmartLink1"/>
    <w:basedOn w:val="DefaultParagraphFont"/>
    <w:uiPriority w:val="99"/>
    <w:semiHidden/>
    <w:unhideWhenUsed/>
    <w:rsid w:val="00F26157"/>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39396">
      <w:bodyDiv w:val="1"/>
      <w:marLeft w:val="0"/>
      <w:marRight w:val="0"/>
      <w:marTop w:val="0"/>
      <w:marBottom w:val="0"/>
      <w:divBdr>
        <w:top w:val="none" w:sz="0" w:space="0" w:color="auto"/>
        <w:left w:val="none" w:sz="0" w:space="0" w:color="auto"/>
        <w:bottom w:val="none" w:sz="0" w:space="0" w:color="auto"/>
        <w:right w:val="none" w:sz="0" w:space="0" w:color="auto"/>
      </w:divBdr>
    </w:div>
    <w:div w:id="454786596">
      <w:bodyDiv w:val="1"/>
      <w:marLeft w:val="0"/>
      <w:marRight w:val="0"/>
      <w:marTop w:val="0"/>
      <w:marBottom w:val="0"/>
      <w:divBdr>
        <w:top w:val="none" w:sz="0" w:space="0" w:color="auto"/>
        <w:left w:val="none" w:sz="0" w:space="0" w:color="auto"/>
        <w:bottom w:val="none" w:sz="0" w:space="0" w:color="auto"/>
        <w:right w:val="none" w:sz="0" w:space="0" w:color="auto"/>
      </w:divBdr>
    </w:div>
    <w:div w:id="1229536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hyperlink" Target="http://web01.anpm.tl/webs/anptlweb.nsf/vwAll/Resource-Lei-No-12-2021-de-30-de-Junho-Codigo-Mineiro/$File/Lei-No-12-2021-de-30-de-Junho-Codigo-Mineiro.pdf?openelement" TargetMode="External"/><Relationship Id="rId21" Type="http://schemas.openxmlformats.org/officeDocument/2006/relationships/hyperlink" Target="http://timor-leste.gov.tl/?cat=39&amp;lang=en" TargetMode="External"/><Relationship Id="rId34" Type="http://schemas.openxmlformats.org/officeDocument/2006/relationships/hyperlink" Target="mailto:fernando.carvalho@bancocentral.tl" TargetMode="External"/><Relationship Id="rId42" Type="http://schemas.openxmlformats.org/officeDocument/2006/relationships/hyperlink" Target="https://tleiti.mpm.gov.tl/2021/12/06/press-release/" TargetMode="External"/><Relationship Id="rId47" Type="http://schemas.openxmlformats.org/officeDocument/2006/relationships/hyperlink" Target="mailto:feliciano@timorresources.com.au" TargetMode="External"/><Relationship Id="rId50" Type="http://schemas.openxmlformats.org/officeDocument/2006/relationships/hyperlink" Target="https://tleiti.mpm.gov.tl/2021/12/06/press-release/" TargetMode="External"/><Relationship Id="rId55" Type="http://schemas.openxmlformats.org/officeDocument/2006/relationships/hyperlink" Target="http://www.tatoli.tl/en/2022/05/23/timor-leste-jumps-to-17th-position-in-world-press-freedom-rankings/" TargetMode="External"/><Relationship Id="rId63"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leiti.mpm.gov.tl/wp-content/uploads/2021/12/Term-of-Reference-for-MSG-1.pdf" TargetMode="External"/><Relationship Id="rId29" Type="http://schemas.openxmlformats.org/officeDocument/2006/relationships/hyperlink" Target="http://www.mj.gov.tl/jornal/public/docs/2020/serie_1/SERIE_I_NO_50.pdf" TargetMode="External"/><Relationship Id="rId11" Type="http://schemas.openxmlformats.org/officeDocument/2006/relationships/hyperlink" Target="https://eiti.org/document/eiti-protocol-participation-of-civil-society" TargetMode="External"/><Relationship Id="rId24" Type="http://schemas.openxmlformats.org/officeDocument/2006/relationships/hyperlink" Target="http://mj.gov.tl/jornal/lawsTL/RDTL-Law/RDTL-Laws/Law%2012-2011.pdf.pdf" TargetMode="External"/><Relationship Id="rId32" Type="http://schemas.openxmlformats.org/officeDocument/2006/relationships/hyperlink" Target="mailto:agus.tilman@anpm.tl" TargetMode="External"/><Relationship Id="rId37" Type="http://schemas.openxmlformats.org/officeDocument/2006/relationships/hyperlink" Target="mailto:fdcsanches@mof.gov.tl" TargetMode="External"/><Relationship Id="rId40" Type="http://schemas.openxmlformats.org/officeDocument/2006/relationships/hyperlink" Target="https://tleiti.mpm.gov.tl/wp-content/uploads/2021/12/Term-of-Reference-for-MSG-1.pdf" TargetMode="External"/><Relationship Id="rId45" Type="http://schemas.openxmlformats.org/officeDocument/2006/relationships/hyperlink" Target="mailto:antonio.dossantos@woodside.com.au" TargetMode="External"/><Relationship Id="rId53" Type="http://schemas.openxmlformats.org/officeDocument/2006/relationships/hyperlink" Target="https://eiti.org/document/eiti-protocol-participation-of-civil-society" TargetMode="External"/><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footer" Target="footer2.xml"/><Relationship Id="rId19" Type="http://schemas.openxmlformats.org/officeDocument/2006/relationships/hyperlink" Target="https://tleiti.mpm.gov.tl/wp-content/uploads/2021/12/Term-of-Reference-for-MSG-1.pdf" TargetMode="External"/><Relationship Id="rId14" Type="http://schemas.openxmlformats.org/officeDocument/2006/relationships/hyperlink" Target="https://tleiti.mpm.gov.tl/wp-content/uploads/2021/12/Term-of-Reference-for-MSG-1.pdf" TargetMode="External"/><Relationship Id="rId22" Type="http://schemas.openxmlformats.org/officeDocument/2006/relationships/hyperlink" Target="https://tleiti.mpm.gov.tl/wp-content/uploads/2021/12/Term-of-Reference-for-MSG-1.pdf" TargetMode="External"/><Relationship Id="rId27" Type="http://schemas.openxmlformats.org/officeDocument/2006/relationships/hyperlink" Target="http://www.anpm.tl/wp-content/uploads/2018/08/Decree-Law-Offhore-Petroleum-Operations-in-Timor-Leste-EN-CLEAN.docx_27.09.2016.pdf" TargetMode="External"/><Relationship Id="rId30" Type="http://schemas.openxmlformats.org/officeDocument/2006/relationships/hyperlink" Target="http://web01.anpm.tl/webs/anptlweb.nsf/vwAll/Home" TargetMode="External"/><Relationship Id="rId35" Type="http://schemas.openxmlformats.org/officeDocument/2006/relationships/hyperlink" Target="mailto:aramos@mof.gov.tl" TargetMode="External"/><Relationship Id="rId43" Type="http://schemas.openxmlformats.org/officeDocument/2006/relationships/hyperlink" Target="mailto:XXX@eiti.org" TargetMode="External"/><Relationship Id="rId48" Type="http://schemas.openxmlformats.org/officeDocument/2006/relationships/hyperlink" Target="mailto:Reinalda.Pires@santos.com" TargetMode="External"/><Relationship Id="rId56" Type="http://schemas.openxmlformats.org/officeDocument/2006/relationships/image" Target="media/image1.png"/><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tleiti.mpm.gov.tl/2022/03/22/kapasitasaun-ba-core-group-transparency-kona-ba-mudansa-eiti-standard-2019/" TargetMode="External"/><Relationship Id="rId3" Type="http://schemas.openxmlformats.org/officeDocument/2006/relationships/customXml" Target="../customXml/item3.xml"/><Relationship Id="rId12" Type="http://schemas.openxmlformats.org/officeDocument/2006/relationships/hyperlink" Target="https://tleiti.mpm.gov.tl/wp-content/uploads/2021/12/Term-of-Reference-for-MSG-1.pdf" TargetMode="External"/><Relationship Id="rId17" Type="http://schemas.openxmlformats.org/officeDocument/2006/relationships/hyperlink" Target="https://tleiti.mpm.gov.tl/wp-content/uploads/2021/12/Term-of-Reference-for-MSG-1.pdf" TargetMode="External"/><Relationship Id="rId25" Type="http://schemas.openxmlformats.org/officeDocument/2006/relationships/hyperlink" Target="http://timor-leste.gov.tl/wp-content/uploads/2010/03/Law_2005_13_petroleum_activities_.pdf" TargetMode="External"/><Relationship Id="rId33" Type="http://schemas.openxmlformats.org/officeDocument/2006/relationships/hyperlink" Target="mailto:fnbernardo@mof.gov.tl" TargetMode="External"/><Relationship Id="rId38" Type="http://schemas.openxmlformats.org/officeDocument/2006/relationships/hyperlink" Target="mailto:ezaquiel.babo@investtimor-leste.com" TargetMode="External"/><Relationship Id="rId46" Type="http://schemas.openxmlformats.org/officeDocument/2006/relationships/hyperlink" Target="mailto:Jose.Lobato.Goncalves@santos.com" TargetMode="External"/><Relationship Id="rId59" Type="http://schemas.openxmlformats.org/officeDocument/2006/relationships/header" Target="header2.xml"/><Relationship Id="rId20" Type="http://schemas.openxmlformats.org/officeDocument/2006/relationships/hyperlink" Target="mailto:xxx@eiti.org" TargetMode="External"/><Relationship Id="rId41" Type="http://schemas.openxmlformats.org/officeDocument/2006/relationships/hyperlink" Target="https://tleiti.mpm.gov.tl/wp-content/uploads/2021/12/Term-of-Reference-for-MSG-1.pdf" TargetMode="External"/><Relationship Id="rId54" Type="http://schemas.openxmlformats.org/officeDocument/2006/relationships/hyperlink" Target="https://civicus.org/documents/TimorLeste.JointUPRSubmission2021.pdf"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leiti.mpm.gov.tl/wp-content/uploads/2021/12/Term-of-Reference-for-MSG-1.pdf" TargetMode="External"/><Relationship Id="rId23" Type="http://schemas.openxmlformats.org/officeDocument/2006/relationships/hyperlink" Target="http://www.budgettransparency.gov.tl/publicTransparency" TargetMode="External"/><Relationship Id="rId28" Type="http://schemas.openxmlformats.org/officeDocument/2006/relationships/hyperlink" Target="http://www.anpm.tl/wp-content/uploads/2020/10/Decree-Law-18-2020-Onshore-Activity-English-Version.pdf" TargetMode="External"/><Relationship Id="rId36" Type="http://schemas.openxmlformats.org/officeDocument/2006/relationships/hyperlink" Target="mailto:honesiaamaral@anpm.tl" TargetMode="External"/><Relationship Id="rId49" Type="http://schemas.openxmlformats.org/officeDocument/2006/relationships/hyperlink" Target="mailto:xxx@eiti.org" TargetMode="External"/><Relationship Id="rId57" Type="http://schemas.microsoft.com/office/2007/relationships/hdphoto" Target="media/hdphoto1.wdp"/><Relationship Id="rId10" Type="http://schemas.openxmlformats.org/officeDocument/2006/relationships/endnotes" Target="endnotes.xml"/><Relationship Id="rId31" Type="http://schemas.openxmlformats.org/officeDocument/2006/relationships/hyperlink" Target="https://www.bancocentral.tl/en/go/publications-key-report-petroleum-fund-report" TargetMode="External"/><Relationship Id="rId44" Type="http://schemas.openxmlformats.org/officeDocument/2006/relationships/hyperlink" Target="mailto:angelina.branco@eni.com" TargetMode="External"/><Relationship Id="rId52" Type="http://schemas.openxmlformats.org/officeDocument/2006/relationships/hyperlink" Target="mailto:XXX@eiti.org"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tleiti.mpm.gov.tl/wp-content/uploads/2021/12/Term-of-Reference-for-MSG-1.pdf" TargetMode="External"/><Relationship Id="rId18" Type="http://schemas.openxmlformats.org/officeDocument/2006/relationships/hyperlink" Target="https://tleiti.mpm.gov.tl/wp-content/uploads/2021/12/Term-of-Reference-for-MSG-1.pdf" TargetMode="External"/><Relationship Id="rId39" Type="http://schemas.openxmlformats.org/officeDocument/2006/relationships/hyperlink" Target="mailto:xxx@eiti.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Maler\Mem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BB85061C028948AF8B66CD8B843B07" ma:contentTypeVersion="16" ma:contentTypeDescription="Create a new document." ma:contentTypeScope="" ma:versionID="c1fa5221ef131388251a6885a5a89ded">
  <xsd:schema xmlns:xsd="http://www.w3.org/2001/XMLSchema" xmlns:xs="http://www.w3.org/2001/XMLSchema" xmlns:p="http://schemas.microsoft.com/office/2006/metadata/properties" xmlns:ns2="85d401f5-2daa-408c-82d2-ce9bf1d4371c" xmlns:ns3="35a9b867-3d1f-4095-a49a-87f71c12b65b" targetNamespace="http://schemas.microsoft.com/office/2006/metadata/properties" ma:root="true" ma:fieldsID="f3718f86472a2266a92cefe699503a02" ns2:_="" ns3:_="">
    <xsd:import namespace="85d401f5-2daa-408c-82d2-ce9bf1d4371c"/>
    <xsd:import namespace="35a9b867-3d1f-4095-a49a-87f71c12b6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401f5-2daa-408c-82d2-ce9bf1d437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b58f297-623d-4bc9-82bf-53ab639f85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a9b867-3d1f-4095-a49a-87f71c12b65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0dbebfa-4252-4075-8e20-387165136410}" ma:internalName="TaxCatchAll" ma:showField="CatchAllData" ma:web="35a9b867-3d1f-4095-a49a-87f71c12b6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lcf76f155ced4ddcb4097134ff3c332f xmlns="85d401f5-2daa-408c-82d2-ce9bf1d4371c">
      <Terms xmlns="http://schemas.microsoft.com/office/infopath/2007/PartnerControls"/>
    </lcf76f155ced4ddcb4097134ff3c332f>
    <TaxCatchAll xmlns="35a9b867-3d1f-4095-a49a-87f71c12b65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A8C27-148A-43AC-8C1F-8472D0F4F56C}">
  <ds:schemaRefs>
    <ds:schemaRef ds:uri="http://schemas.microsoft.com/sharepoint/v3/contenttype/forms"/>
  </ds:schemaRefs>
</ds:datastoreItem>
</file>

<file path=customXml/itemProps2.xml><?xml version="1.0" encoding="utf-8"?>
<ds:datastoreItem xmlns:ds="http://schemas.openxmlformats.org/officeDocument/2006/customXml" ds:itemID="{297622EB-D4CC-4515-9678-3AC9D12A2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401f5-2daa-408c-82d2-ce9bf1d4371c"/>
    <ds:schemaRef ds:uri="35a9b867-3d1f-4095-a49a-87f71c12b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FFAC5-DE6B-4737-9F51-698482978141}">
  <ds:schemaRefs>
    <ds:schemaRef ds:uri="http://schemas.microsoft.com/office/2006/metadata/properties"/>
    <ds:schemaRef ds:uri="http://schemas.microsoft.com/office/infopath/2007/PartnerControls"/>
    <ds:schemaRef ds:uri="85d401f5-2daa-408c-82d2-ce9bf1d4371c"/>
    <ds:schemaRef ds:uri="35a9b867-3d1f-4095-a49a-87f71c12b65b"/>
  </ds:schemaRefs>
</ds:datastoreItem>
</file>

<file path=customXml/itemProps4.xml><?xml version="1.0" encoding="utf-8"?>
<ds:datastoreItem xmlns:ds="http://schemas.openxmlformats.org/officeDocument/2006/customXml" ds:itemID="{993DB4D2-AF33-4828-AFE9-DF75C23C2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template</Template>
  <TotalTime>0</TotalTime>
  <Pages>14</Pages>
  <Words>6877</Words>
  <Characters>39204</Characters>
  <Application>Microsoft Office Word</Application>
  <DocSecurity>0</DocSecurity>
  <Lines>326</Lines>
  <Paragraphs>91</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Introduction</vt:lpstr>
      <vt:lpstr>Part I: MSG oversight</vt:lpstr>
      <vt:lpstr>    MSG members and attendance</vt:lpstr>
      <vt:lpstr>    MSG Terms of Reference and practices</vt:lpstr>
      <vt:lpstr>    MSG meetings and minutes</vt:lpstr>
      <vt:lpstr>    MSG approval</vt:lpstr>
      <vt:lpstr/>
      <vt:lpstr/>
      <vt:lpstr>Part II: Government engagement</vt:lpstr>
      <vt:lpstr>    Liaison with the broader constituency</vt:lpstr>
      <vt:lpstr>    Use of data</vt:lpstr>
      <vt:lpstr>    Sign-off</vt:lpstr>
      <vt:lpstr>Part III: Industry engagement</vt:lpstr>
      <vt:lpstr>    MSG nominations</vt:lpstr>
      <vt:lpstr>    Liaison with the broader constituency</vt:lpstr>
      <vt:lpstr>    Use of data</vt:lpstr>
      <vt:lpstr>    Obstacles to participation</vt:lpstr>
      <vt:lpstr>    Sign-off</vt:lpstr>
      <vt:lpstr>Part IV: Civil society engagement </vt:lpstr>
      <vt:lpstr>    MSG nominations</vt:lpstr>
      <vt:lpstr>    Liaison with the broader constituency</vt:lpstr>
      <vt:lpstr>    Use of data</vt:lpstr>
      <vt:lpstr>    Obstacles to participation</vt:lpstr>
      <vt:lpstr>    Sign-off</vt:lpstr>
      <vt:lpstr>For Validation team’s use: Guiding questions for consultations on stakeholder en</vt:lpstr>
      <vt:lpstr>For Validation team’s use: Template for “Call for views on stakeholder engagemen</vt:lpstr>
    </vt:vector>
  </TitlesOfParts>
  <Company>HP</Company>
  <LinksUpToDate>false</LinksUpToDate>
  <CharactersWithSpaces>45990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EITI Int Sec</dc:creator>
  <cp:lastModifiedBy>DELL-01</cp:lastModifiedBy>
  <cp:revision>2</cp:revision>
  <cp:lastPrinted>2019-04-29T12:09:00Z</cp:lastPrinted>
  <dcterms:created xsi:type="dcterms:W3CDTF">2022-07-01T11:32:00Z</dcterms:created>
  <dcterms:modified xsi:type="dcterms:W3CDTF">2022-07-01T11:32:00Z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0x010100B1BB85061C028948AF8B66CD8B843B07</vt:lpwstr>
  </property>
  <property fmtid="{D5CDD505-2E9C-101B-9397-08002B2CF9AE}" pid="3" name="_DocHome">
    <vt:i4>1660446864</vt:i4>
  </property>
  <property fmtid="{D5CDD505-2E9C-101B-9397-08002B2CF9AE}" pid="4" name="Order">
    <vt:r8>282000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